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A877" w14:textId="77777777" w:rsidR="00D60985" w:rsidRPr="00A06BA1" w:rsidRDefault="00D60985" w:rsidP="00D60985">
      <w:pPr>
        <w:suppressAutoHyphens w:val="0"/>
        <w:spacing w:after="160" w:line="259" w:lineRule="auto"/>
        <w:rPr>
          <w:rFonts w:asciiTheme="minorHAnsi" w:eastAsiaTheme="minorHAnsi" w:hAnsiTheme="minorHAnsi" w:cstheme="minorBidi"/>
          <w:kern w:val="2"/>
          <w:lang w:eastAsia="en-US"/>
          <w14:ligatures w14:val="standardContextual"/>
        </w:rPr>
      </w:pPr>
    </w:p>
    <w:p w14:paraId="6B84A1CA" w14:textId="77777777" w:rsidR="00D60985" w:rsidRPr="00A06BA1" w:rsidRDefault="00D60985" w:rsidP="00D60985">
      <w:pPr>
        <w:suppressAutoHyphens w:val="0"/>
        <w:spacing w:after="160" w:line="259" w:lineRule="auto"/>
        <w:rPr>
          <w:rFonts w:asciiTheme="minorHAnsi" w:eastAsiaTheme="minorHAnsi" w:hAnsiTheme="minorHAnsi" w:cstheme="minorBidi"/>
          <w:kern w:val="2"/>
          <w:lang w:eastAsia="en-US"/>
          <w14:ligatures w14:val="standardContextual"/>
        </w:rPr>
      </w:pPr>
    </w:p>
    <w:p w14:paraId="5A3FA3F0" w14:textId="77777777" w:rsidR="00D60985" w:rsidRPr="00A06BA1" w:rsidRDefault="00D60985" w:rsidP="00D60985">
      <w:pPr>
        <w:suppressAutoHyphens w:val="0"/>
        <w:spacing w:after="160" w:line="259" w:lineRule="auto"/>
        <w:rPr>
          <w:rFonts w:asciiTheme="minorHAnsi" w:eastAsiaTheme="minorHAnsi" w:hAnsiTheme="minorHAnsi" w:cstheme="minorBidi"/>
          <w:b/>
          <w:bCs/>
          <w:kern w:val="2"/>
          <w:sz w:val="56"/>
          <w:szCs w:val="56"/>
          <w:lang w:eastAsia="en-US"/>
          <w14:ligatures w14:val="standardContextual"/>
        </w:rPr>
      </w:pPr>
    </w:p>
    <w:p w14:paraId="56811B35"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r w:rsidRPr="00A06BA1">
        <w:rPr>
          <w:rFonts w:asciiTheme="minorHAnsi" w:eastAsiaTheme="minorHAnsi" w:hAnsiTheme="minorHAnsi" w:cstheme="minorBidi"/>
          <w:b/>
          <w:bCs/>
          <w:kern w:val="2"/>
          <w:sz w:val="56"/>
          <w:szCs w:val="56"/>
          <w:lang w:eastAsia="en-US"/>
          <w14:ligatures w14:val="standardContextual"/>
        </w:rPr>
        <w:t xml:space="preserve">Dokumentacja dotycząca </w:t>
      </w:r>
    </w:p>
    <w:p w14:paraId="31FDA51C"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color w:val="FF0000"/>
          <w:kern w:val="2"/>
          <w:sz w:val="56"/>
          <w:szCs w:val="56"/>
          <w:lang w:eastAsia="en-US"/>
          <w14:ligatures w14:val="standardContextual"/>
        </w:rPr>
      </w:pPr>
      <w:r w:rsidRPr="00A06BA1">
        <w:rPr>
          <w:rFonts w:asciiTheme="minorHAnsi" w:eastAsiaTheme="minorHAnsi" w:hAnsiTheme="minorHAnsi" w:cstheme="minorBidi"/>
          <w:b/>
          <w:bCs/>
          <w:color w:val="FF0000"/>
          <w:kern w:val="2"/>
          <w:sz w:val="56"/>
          <w:szCs w:val="56"/>
          <w:lang w:eastAsia="en-US"/>
          <w14:ligatures w14:val="standardContextual"/>
        </w:rPr>
        <w:t>„ Standardów ochrony małoletnich przed przemocą”</w:t>
      </w:r>
    </w:p>
    <w:p w14:paraId="6AB3E961"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r w:rsidRPr="00A06BA1">
        <w:rPr>
          <w:rFonts w:asciiTheme="minorHAnsi" w:eastAsiaTheme="minorHAnsi" w:hAnsiTheme="minorHAnsi" w:cstheme="minorBidi"/>
          <w:b/>
          <w:bCs/>
          <w:kern w:val="2"/>
          <w:sz w:val="56"/>
          <w:szCs w:val="56"/>
          <w:lang w:eastAsia="en-US"/>
          <w14:ligatures w14:val="standardContextual"/>
        </w:rPr>
        <w:t>obowiązująca w Przedszkolu Publicznym w Wojniczu</w:t>
      </w:r>
    </w:p>
    <w:p w14:paraId="130D0FA6"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771E0BDF"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56BA6F88"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4955A89F"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7632AB08"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10D858DB"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56D58247"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57F3CAE3"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3EBB5249"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56"/>
          <w:szCs w:val="56"/>
          <w:lang w:eastAsia="en-US"/>
          <w14:ligatures w14:val="standardContextual"/>
        </w:rPr>
      </w:pPr>
    </w:p>
    <w:p w14:paraId="3350A2F8"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32"/>
          <w:szCs w:val="32"/>
          <w:lang w:eastAsia="en-US"/>
          <w14:ligatures w14:val="standardContextual"/>
        </w:rPr>
      </w:pPr>
      <w:r w:rsidRPr="00A06BA1">
        <w:rPr>
          <w:rFonts w:asciiTheme="minorHAnsi" w:eastAsiaTheme="minorHAnsi" w:hAnsiTheme="minorHAnsi" w:cstheme="minorBidi"/>
          <w:b/>
          <w:bCs/>
          <w:kern w:val="2"/>
          <w:sz w:val="32"/>
          <w:szCs w:val="32"/>
          <w:lang w:eastAsia="en-US"/>
          <w14:ligatures w14:val="standardContextual"/>
        </w:rPr>
        <w:lastRenderedPageBreak/>
        <w:t xml:space="preserve">WYKAZ OBSZARÓW </w:t>
      </w:r>
    </w:p>
    <w:p w14:paraId="3788E5E0" w14:textId="77777777" w:rsidR="00D60985" w:rsidRPr="00A06BA1" w:rsidRDefault="00D60985" w:rsidP="00D60985">
      <w:pPr>
        <w:suppressAutoHyphens w:val="0"/>
        <w:spacing w:after="160" w:line="259" w:lineRule="auto"/>
        <w:jc w:val="center"/>
        <w:rPr>
          <w:rFonts w:asciiTheme="minorHAnsi" w:eastAsiaTheme="minorHAnsi" w:hAnsiTheme="minorHAnsi" w:cstheme="minorBidi"/>
          <w:b/>
          <w:bCs/>
          <w:kern w:val="2"/>
          <w:sz w:val="32"/>
          <w:szCs w:val="32"/>
          <w:lang w:eastAsia="en-US"/>
          <w14:ligatures w14:val="standardContextual"/>
        </w:rPr>
      </w:pPr>
    </w:p>
    <w:p w14:paraId="19E79DCA" w14:textId="77777777" w:rsidR="00D60985" w:rsidRPr="00A06BA1" w:rsidRDefault="00D60985" w:rsidP="00D60985">
      <w:pPr>
        <w:numPr>
          <w:ilvl w:val="0"/>
          <w:numId w:val="1"/>
        </w:numPr>
        <w:suppressAutoHyphens w:val="0"/>
        <w:spacing w:after="160" w:line="259" w:lineRule="auto"/>
        <w:contextualSpacing/>
        <w:rPr>
          <w:rFonts w:asciiTheme="minorHAnsi" w:eastAsiaTheme="minorHAnsi" w:hAnsiTheme="minorHAnsi" w:cstheme="minorBidi"/>
          <w:b/>
          <w:bCs/>
          <w:color w:val="FF0000"/>
          <w:kern w:val="2"/>
          <w:sz w:val="28"/>
          <w:szCs w:val="28"/>
          <w:lang w:eastAsia="en-US"/>
          <w14:ligatures w14:val="standardContextual"/>
        </w:rPr>
      </w:pPr>
      <w:r w:rsidRPr="00A06BA1">
        <w:rPr>
          <w:rFonts w:asciiTheme="minorHAnsi" w:eastAsiaTheme="minorHAnsi" w:hAnsiTheme="minorHAnsi" w:cstheme="minorBidi"/>
          <w:b/>
          <w:bCs/>
          <w:color w:val="FF0000"/>
          <w:kern w:val="2"/>
          <w:sz w:val="28"/>
          <w:szCs w:val="28"/>
          <w:lang w:eastAsia="en-US"/>
          <w14:ligatures w14:val="standardContextual"/>
        </w:rPr>
        <w:t xml:space="preserve">Pierwszy obszar stanowią zapisy, których celem jest zapewnienie dzieciom bezpieczeństwa ze strony dorosłych na terenie przedszkola. </w:t>
      </w:r>
    </w:p>
    <w:p w14:paraId="659D18EF" w14:textId="77777777" w:rsidR="00D60985" w:rsidRPr="00A06BA1" w:rsidRDefault="00D60985" w:rsidP="00D60985">
      <w:pPr>
        <w:suppressAutoHyphens w:val="0"/>
        <w:spacing w:after="160" w:line="259" w:lineRule="auto"/>
        <w:ind w:left="1080"/>
        <w:contextualSpacing/>
        <w:rPr>
          <w:rFonts w:asciiTheme="minorHAnsi" w:eastAsiaTheme="minorHAnsi" w:hAnsiTheme="minorHAnsi" w:cstheme="minorBidi"/>
          <w:b/>
          <w:bCs/>
          <w:color w:val="FF0000"/>
          <w:kern w:val="2"/>
          <w:sz w:val="28"/>
          <w:szCs w:val="28"/>
          <w:lang w:eastAsia="en-US"/>
          <w14:ligatures w14:val="standardContextual"/>
        </w:rPr>
      </w:pPr>
      <w:r w:rsidRPr="00A06BA1">
        <w:rPr>
          <w:rFonts w:asciiTheme="minorHAnsi" w:eastAsiaTheme="minorHAnsi" w:hAnsiTheme="minorHAnsi" w:cstheme="minorBidi"/>
          <w:b/>
          <w:bCs/>
          <w:color w:val="FF0000"/>
          <w:kern w:val="2"/>
          <w:sz w:val="28"/>
          <w:szCs w:val="28"/>
          <w:lang w:eastAsia="en-US"/>
          <w14:ligatures w14:val="standardContextual"/>
        </w:rPr>
        <w:t>W ramach tego obszaru przedszkole podejmuje następujące działania:</w:t>
      </w:r>
    </w:p>
    <w:p w14:paraId="56D27EC3" w14:textId="77777777" w:rsidR="00D60985" w:rsidRPr="00A06BA1" w:rsidRDefault="00D60985" w:rsidP="00D60985">
      <w:pPr>
        <w:numPr>
          <w:ilvl w:val="0"/>
          <w:numId w:val="2"/>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 xml:space="preserve">przy naborze pracowników kandydaci są weryfikowani pod kątem braku karalności za przestępstwa przeciwko wolności seksualnej i obyczajności; ma to na celu niedopuszczanie do pracy z dziećmi osób o skłonnościach </w:t>
      </w:r>
      <w:proofErr w:type="spellStart"/>
      <w:r w:rsidRPr="00A06BA1">
        <w:rPr>
          <w:rFonts w:asciiTheme="majorHAnsi" w:eastAsia="Times New Roman" w:hAnsiTheme="majorHAnsi" w:cs="Times New Roman"/>
          <w:sz w:val="28"/>
          <w:szCs w:val="28"/>
          <w:lang w:eastAsia="pl-PL"/>
        </w:rPr>
        <w:t>pedofilnych</w:t>
      </w:r>
      <w:proofErr w:type="spellEnd"/>
      <w:r w:rsidRPr="00A06BA1">
        <w:rPr>
          <w:rFonts w:asciiTheme="majorHAnsi" w:eastAsia="Times New Roman" w:hAnsiTheme="majorHAnsi" w:cs="Times New Roman"/>
          <w:sz w:val="28"/>
          <w:szCs w:val="28"/>
          <w:lang w:eastAsia="pl-PL"/>
        </w:rPr>
        <w:t>; za zatrudnienie osoby znajdującej się w Rejestrze Sprawców Przestępstw na Tle Seksualnym lub prawomocnie skazanej za to przestępstwo zarówno w Polsce, jak i w innym kraju, dyrektorowi przedszkola grozi kara pieniężna w wysokości nie niższej niż 1000 zł lub areszt; trzeba zaznaczyć, że ustawodawca nie wskazuje, iż przepis ten dotyczy wyłącznie pracowników merytorycznych, dlatego też sprawdzeniu powinni podlegać również pracownicy administracyjni i wolontariusze,</w:t>
      </w:r>
    </w:p>
    <w:p w14:paraId="6455D4EE" w14:textId="77777777" w:rsidR="00D60985" w:rsidRPr="00A06BA1" w:rsidRDefault="00D60985" w:rsidP="00D60985">
      <w:pPr>
        <w:numPr>
          <w:ilvl w:val="0"/>
          <w:numId w:val="2"/>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 xml:space="preserve">wypracowano katalog niedopuszczalnych </w:t>
      </w:r>
      <w:proofErr w:type="spellStart"/>
      <w:r w:rsidRPr="00A06BA1">
        <w:rPr>
          <w:rFonts w:asciiTheme="majorHAnsi" w:eastAsia="Times New Roman" w:hAnsiTheme="majorHAnsi" w:cs="Times New Roman"/>
          <w:sz w:val="28"/>
          <w:szCs w:val="28"/>
          <w:lang w:eastAsia="pl-PL"/>
        </w:rPr>
        <w:t>zachowań</w:t>
      </w:r>
      <w:proofErr w:type="spellEnd"/>
      <w:r w:rsidRPr="00A06BA1">
        <w:rPr>
          <w:rFonts w:asciiTheme="majorHAnsi" w:eastAsia="Times New Roman" w:hAnsiTheme="majorHAnsi" w:cs="Times New Roman"/>
          <w:sz w:val="28"/>
          <w:szCs w:val="28"/>
          <w:lang w:eastAsia="pl-PL"/>
        </w:rPr>
        <w:t xml:space="preserve"> pracowników przedszkola wobec dzieci oraz zasady korzystania przez dzieci z urządzeń elektronicznych z dostępem do </w:t>
      </w:r>
      <w:proofErr w:type="spellStart"/>
      <w:r w:rsidRPr="00A06BA1">
        <w:rPr>
          <w:rFonts w:asciiTheme="majorHAnsi" w:eastAsia="Times New Roman" w:hAnsiTheme="majorHAnsi" w:cs="Times New Roman"/>
          <w:sz w:val="28"/>
          <w:szCs w:val="28"/>
          <w:lang w:eastAsia="pl-PL"/>
        </w:rPr>
        <w:t>internetu</w:t>
      </w:r>
      <w:proofErr w:type="spellEnd"/>
      <w:r w:rsidRPr="00A06BA1">
        <w:rPr>
          <w:rFonts w:asciiTheme="majorHAnsi" w:eastAsia="Times New Roman" w:hAnsiTheme="majorHAnsi" w:cs="Times New Roman"/>
          <w:sz w:val="28"/>
          <w:szCs w:val="28"/>
          <w:lang w:eastAsia="pl-PL"/>
        </w:rPr>
        <w:t xml:space="preserve"> na terenie przedszkola, chroniące je przed treściami szkodliwymi. </w:t>
      </w:r>
    </w:p>
    <w:p w14:paraId="4BD6A359" w14:textId="77777777" w:rsidR="00D60985" w:rsidRPr="00A06BA1" w:rsidRDefault="00D60985" w:rsidP="00D60985">
      <w:pPr>
        <w:suppressAutoHyphens w:val="0"/>
        <w:spacing w:before="100" w:beforeAutospacing="1" w:after="100" w:afterAutospacing="1" w:line="360" w:lineRule="auto"/>
        <w:rPr>
          <w:rFonts w:asciiTheme="majorHAnsi" w:eastAsia="Times New Roman" w:hAnsiTheme="majorHAnsi" w:cs="Times New Roman"/>
          <w:sz w:val="28"/>
          <w:szCs w:val="28"/>
          <w:lang w:eastAsia="pl-PL"/>
        </w:rPr>
      </w:pPr>
    </w:p>
    <w:p w14:paraId="044574F6" w14:textId="77777777" w:rsidR="00D60985" w:rsidRPr="00A06BA1" w:rsidRDefault="00D60985" w:rsidP="00D60985">
      <w:pPr>
        <w:suppressAutoHyphens w:val="0"/>
        <w:spacing w:before="100" w:beforeAutospacing="1" w:after="100" w:afterAutospacing="1" w:line="360" w:lineRule="auto"/>
        <w:rPr>
          <w:rFonts w:asciiTheme="majorHAnsi" w:eastAsia="Times New Roman" w:hAnsiTheme="majorHAnsi" w:cs="Times New Roman"/>
          <w:sz w:val="28"/>
          <w:szCs w:val="28"/>
          <w:lang w:eastAsia="pl-PL"/>
        </w:rPr>
      </w:pPr>
    </w:p>
    <w:p w14:paraId="77A4BCDB" w14:textId="77777777" w:rsidR="00D60985" w:rsidRDefault="00D60985" w:rsidP="00D60985">
      <w:pPr>
        <w:suppressAutoHyphens w:val="0"/>
        <w:spacing w:before="100" w:beforeAutospacing="1" w:after="100" w:afterAutospacing="1" w:line="360" w:lineRule="auto"/>
        <w:rPr>
          <w:rFonts w:asciiTheme="majorHAnsi" w:eastAsia="Times New Roman" w:hAnsiTheme="majorHAnsi" w:cs="Times New Roman"/>
          <w:sz w:val="28"/>
          <w:szCs w:val="28"/>
          <w:lang w:eastAsia="pl-PL"/>
        </w:rPr>
      </w:pPr>
    </w:p>
    <w:p w14:paraId="05EE264E" w14:textId="77777777" w:rsidR="00D60985" w:rsidRPr="00A06BA1" w:rsidRDefault="00D60985" w:rsidP="00D60985">
      <w:pPr>
        <w:suppressAutoHyphens w:val="0"/>
        <w:spacing w:before="100" w:beforeAutospacing="1" w:after="100" w:afterAutospacing="1" w:line="360" w:lineRule="auto"/>
        <w:rPr>
          <w:rFonts w:asciiTheme="majorHAnsi" w:eastAsia="Times New Roman" w:hAnsiTheme="majorHAnsi" w:cs="Times New Roman"/>
          <w:sz w:val="28"/>
          <w:szCs w:val="28"/>
          <w:lang w:eastAsia="pl-PL"/>
        </w:rPr>
      </w:pPr>
    </w:p>
    <w:p w14:paraId="1C4044D9" w14:textId="77777777" w:rsidR="00D60985" w:rsidRPr="00A06BA1" w:rsidRDefault="00D60985" w:rsidP="00D60985">
      <w:pPr>
        <w:numPr>
          <w:ilvl w:val="0"/>
          <w:numId w:val="1"/>
        </w:numPr>
        <w:suppressAutoHyphens w:val="0"/>
        <w:spacing w:before="100" w:beforeAutospacing="1" w:after="100" w:afterAutospacing="1" w:line="240" w:lineRule="auto"/>
        <w:contextualSpacing/>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lastRenderedPageBreak/>
        <w:t xml:space="preserve">Drugim obszarem standardów są procedury, których celem jest chronienie dzieci przed przemocą doświadczaną w domu. </w:t>
      </w:r>
    </w:p>
    <w:p w14:paraId="689DE962" w14:textId="77777777" w:rsidR="00D60985" w:rsidRPr="00A06BA1" w:rsidRDefault="00D60985" w:rsidP="00D60985">
      <w:pPr>
        <w:suppressAutoHyphens w:val="0"/>
        <w:spacing w:before="100" w:beforeAutospacing="1" w:after="100" w:afterAutospacing="1" w:line="240" w:lineRule="auto"/>
        <w:ind w:left="1080"/>
        <w:contextualSpacing/>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t>Wyznaczono w nich osoby odpowiedzialne za:</w:t>
      </w:r>
    </w:p>
    <w:p w14:paraId="0D0F496B" w14:textId="77777777" w:rsidR="00D60985" w:rsidRPr="00A06BA1" w:rsidRDefault="00D60985" w:rsidP="00D60985">
      <w:pPr>
        <w:suppressAutoHyphens w:val="0"/>
        <w:spacing w:before="100" w:beforeAutospacing="1" w:after="100" w:afterAutospacing="1" w:line="240" w:lineRule="auto"/>
        <w:ind w:left="1080"/>
        <w:contextualSpacing/>
        <w:rPr>
          <w:rFonts w:asciiTheme="majorHAnsi" w:eastAsia="Times New Roman" w:hAnsiTheme="majorHAnsi" w:cs="Times New Roman"/>
          <w:sz w:val="28"/>
          <w:szCs w:val="28"/>
          <w:lang w:eastAsia="pl-PL"/>
        </w:rPr>
      </w:pPr>
    </w:p>
    <w:p w14:paraId="1E80482B" w14:textId="77777777" w:rsidR="00D60985" w:rsidRPr="00A06BA1" w:rsidRDefault="00D60985" w:rsidP="00D60985">
      <w:pPr>
        <w:numPr>
          <w:ilvl w:val="0"/>
          <w:numId w:val="3"/>
        </w:numPr>
        <w:suppressAutoHyphens w:val="0"/>
        <w:spacing w:before="100" w:beforeAutospacing="1" w:after="100" w:afterAutospacing="1" w:line="360" w:lineRule="auto"/>
        <w:contextualSpacing/>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doskonalenie pracowników przedszkola w zakresie podnoszenia umiejętności rozpoznawania sygnałów świadczących o stosowaniu przemocy wobec dziecka, </w:t>
      </w:r>
    </w:p>
    <w:p w14:paraId="3A5D593C" w14:textId="77777777" w:rsidR="00D60985" w:rsidRPr="00A06BA1" w:rsidRDefault="00D60985" w:rsidP="00D60985">
      <w:pPr>
        <w:numPr>
          <w:ilvl w:val="0"/>
          <w:numId w:val="3"/>
        </w:numPr>
        <w:suppressAutoHyphens w:val="0"/>
        <w:spacing w:before="100" w:beforeAutospacing="1" w:after="100" w:afterAutospacing="1" w:line="360" w:lineRule="auto"/>
        <w:contextualSpacing/>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 xml:space="preserve">organizację pomocy dziecku, które doświadczyło przemocy domowej, zgodnie z procedurą „Niebieskie Karty”, która ma na celu udzielenie dziecku wsparcia oraz ochronę przed wtórną </w:t>
      </w:r>
      <w:proofErr w:type="spellStart"/>
      <w:r w:rsidRPr="00A06BA1">
        <w:rPr>
          <w:rFonts w:asciiTheme="majorHAnsi" w:eastAsia="Times New Roman" w:hAnsiTheme="majorHAnsi" w:cs="Times New Roman"/>
          <w:sz w:val="28"/>
          <w:szCs w:val="28"/>
          <w:lang w:eastAsia="pl-PL"/>
        </w:rPr>
        <w:t>wiktymizacją</w:t>
      </w:r>
      <w:proofErr w:type="spellEnd"/>
      <w:r w:rsidRPr="00A06BA1">
        <w:rPr>
          <w:rFonts w:asciiTheme="majorHAnsi" w:eastAsia="Times New Roman" w:hAnsiTheme="majorHAnsi" w:cs="Times New Roman"/>
          <w:sz w:val="28"/>
          <w:szCs w:val="28"/>
          <w:lang w:eastAsia="pl-PL"/>
        </w:rPr>
        <w:t xml:space="preserve"> i traumatyzacją,</w:t>
      </w:r>
    </w:p>
    <w:p w14:paraId="2A3534CE" w14:textId="77777777" w:rsidR="00D60985" w:rsidRPr="00A06BA1" w:rsidRDefault="00D60985" w:rsidP="00D60985">
      <w:pPr>
        <w:numPr>
          <w:ilvl w:val="0"/>
          <w:numId w:val="3"/>
        </w:numPr>
        <w:suppressAutoHyphens w:val="0"/>
        <w:spacing w:before="100" w:beforeAutospacing="1" w:after="100" w:afterAutospacing="1" w:line="360" w:lineRule="auto"/>
        <w:contextualSpacing/>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przechowywanie danych rejestru dokumentującego ujawnione lub zgłoszone przypadki świadczące o naruszeniu bezpieczeństwa dzieci w związku ze stosowaną wobec nich przemocą.</w:t>
      </w:r>
    </w:p>
    <w:p w14:paraId="56378CCA"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2C2105F0"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09ED98E4"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7B0F07FD"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0AB278B6"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7BCDA512"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1B42A445"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66A4A0F0"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54BF0807"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3FA3E383"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0D5BF2CF"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1B7E96FD"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62732CB1" w14:textId="77777777" w:rsidR="00D60985"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778678C2" w14:textId="77777777" w:rsidR="00D60985" w:rsidRPr="00A06BA1" w:rsidRDefault="00D60985" w:rsidP="00D60985">
      <w:pPr>
        <w:suppressAutoHyphens w:val="0"/>
        <w:spacing w:before="100" w:beforeAutospacing="1" w:after="100" w:afterAutospacing="1" w:line="360" w:lineRule="auto"/>
        <w:ind w:left="720"/>
        <w:contextualSpacing/>
        <w:rPr>
          <w:rFonts w:asciiTheme="majorHAnsi" w:eastAsia="Times New Roman" w:hAnsiTheme="majorHAnsi" w:cs="Times New Roman"/>
          <w:sz w:val="28"/>
          <w:szCs w:val="28"/>
          <w:lang w:eastAsia="pl-PL"/>
        </w:rPr>
      </w:pPr>
    </w:p>
    <w:p w14:paraId="7CD3B158" w14:textId="77777777" w:rsidR="00D60985" w:rsidRPr="00A06BA1" w:rsidRDefault="00D60985" w:rsidP="00D60985">
      <w:pPr>
        <w:numPr>
          <w:ilvl w:val="0"/>
          <w:numId w:val="1"/>
        </w:numPr>
        <w:suppressAutoHyphens w:val="0"/>
        <w:spacing w:before="100" w:beforeAutospacing="1" w:after="100" w:afterAutospacing="1" w:line="240" w:lineRule="auto"/>
        <w:contextualSpacing/>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lastRenderedPageBreak/>
        <w:t>Trzeci obszar to procedury, których zadaniem jest zapewnienie, aby powyższe obszary dobrze funkcjonowały.</w:t>
      </w:r>
    </w:p>
    <w:p w14:paraId="60477B5F" w14:textId="77777777" w:rsidR="00D60985" w:rsidRPr="00A06BA1" w:rsidRDefault="00D60985" w:rsidP="00D60985">
      <w:pPr>
        <w:suppressAutoHyphens w:val="0"/>
        <w:spacing w:before="100" w:beforeAutospacing="1" w:after="100" w:afterAutospacing="1" w:line="240" w:lineRule="auto"/>
        <w:ind w:left="1080"/>
        <w:contextualSpacing/>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t xml:space="preserve"> Do zadań przedszkola należą:</w:t>
      </w:r>
    </w:p>
    <w:p w14:paraId="3154D5D6" w14:textId="77777777" w:rsidR="00D60985" w:rsidRPr="00A06BA1" w:rsidRDefault="00D60985" w:rsidP="00D60985">
      <w:pPr>
        <w:suppressAutoHyphens w:val="0"/>
        <w:spacing w:before="100" w:beforeAutospacing="1" w:after="100" w:afterAutospacing="1" w:line="240" w:lineRule="auto"/>
        <w:ind w:left="1080"/>
        <w:contextualSpacing/>
        <w:rPr>
          <w:rFonts w:asciiTheme="majorHAnsi" w:eastAsia="Times New Roman" w:hAnsiTheme="majorHAnsi" w:cs="Times New Roman"/>
          <w:b/>
          <w:bCs/>
          <w:sz w:val="28"/>
          <w:szCs w:val="28"/>
          <w:lang w:eastAsia="pl-PL"/>
        </w:rPr>
      </w:pPr>
    </w:p>
    <w:p w14:paraId="1E9C42EB" w14:textId="77777777" w:rsidR="00D60985" w:rsidRPr="00A06BA1" w:rsidRDefault="00D60985" w:rsidP="00D60985">
      <w:pPr>
        <w:numPr>
          <w:ilvl w:val="0"/>
          <w:numId w:val="4"/>
        </w:numPr>
        <w:suppressAutoHyphens w:val="0"/>
        <w:spacing w:before="100" w:beforeAutospacing="1" w:after="100" w:afterAutospacing="1" w:line="360" w:lineRule="auto"/>
        <w:contextualSpacing/>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wyznaczenie osób odpowiedzialnych za: opracowanie, wdrożenie, monitorowanie i weryfikowanie standardów (w tym procedur) ochrony małoletnich przed krzywdzeniem,</w:t>
      </w:r>
    </w:p>
    <w:p w14:paraId="6BBFF27B" w14:textId="77777777" w:rsidR="00D60985" w:rsidRPr="00A06BA1" w:rsidRDefault="00D60985" w:rsidP="00D60985">
      <w:pPr>
        <w:numPr>
          <w:ilvl w:val="0"/>
          <w:numId w:val="4"/>
        </w:numPr>
        <w:suppressAutoHyphens w:val="0"/>
        <w:spacing w:before="100" w:beforeAutospacing="1" w:after="100" w:afterAutospacing="1" w:line="360" w:lineRule="auto"/>
        <w:contextualSpacing/>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ustalenie zasad weryfikacji skuteczności obowiązujących w przedszkolu standardów, która powinna być obowiązkowo przeprowadzana raz na dwa lata.</w:t>
      </w:r>
    </w:p>
    <w:p w14:paraId="3DC652F8" w14:textId="77777777" w:rsidR="00D60985" w:rsidRPr="00A06BA1" w:rsidRDefault="00D60985" w:rsidP="00D60985">
      <w:pPr>
        <w:suppressAutoHyphens w:val="0"/>
        <w:spacing w:before="100" w:beforeAutospacing="1" w:after="100" w:afterAutospacing="1" w:line="360" w:lineRule="auto"/>
        <w:ind w:left="1080"/>
        <w:contextualSpacing/>
        <w:rPr>
          <w:rFonts w:asciiTheme="majorHAnsi" w:eastAsia="Times New Roman" w:hAnsiTheme="majorHAnsi" w:cs="Times New Roman"/>
          <w:sz w:val="28"/>
          <w:szCs w:val="28"/>
          <w:lang w:eastAsia="pl-PL"/>
        </w:rPr>
      </w:pPr>
    </w:p>
    <w:p w14:paraId="7C69B85A" w14:textId="77777777" w:rsidR="00D60985" w:rsidRPr="00A06BA1" w:rsidRDefault="00D60985" w:rsidP="00D60985">
      <w:pPr>
        <w:suppressAutoHyphens w:val="0"/>
        <w:spacing w:before="100" w:beforeAutospacing="1" w:after="100" w:afterAutospacing="1" w:line="360" w:lineRule="auto"/>
        <w:ind w:left="1080"/>
        <w:contextualSpacing/>
        <w:rPr>
          <w:rFonts w:asciiTheme="majorHAnsi" w:eastAsia="Times New Roman" w:hAnsiTheme="majorHAnsi" w:cs="Times New Roman"/>
          <w:sz w:val="28"/>
          <w:szCs w:val="28"/>
          <w:lang w:eastAsia="pl-PL"/>
        </w:rPr>
      </w:pPr>
    </w:p>
    <w:p w14:paraId="7ED240BD" w14:textId="77777777" w:rsidR="00D60985" w:rsidRPr="00A06BA1" w:rsidRDefault="00D60985" w:rsidP="00D60985">
      <w:pPr>
        <w:suppressAutoHyphens w:val="0"/>
        <w:spacing w:after="160" w:line="259" w:lineRule="auto"/>
        <w:ind w:left="1080"/>
        <w:contextualSpacing/>
        <w:rPr>
          <w:rFonts w:asciiTheme="majorHAnsi" w:eastAsiaTheme="minorHAnsi" w:hAnsiTheme="majorHAnsi" w:cstheme="minorBidi"/>
          <w:b/>
          <w:bCs/>
          <w:kern w:val="2"/>
          <w:sz w:val="28"/>
          <w:szCs w:val="28"/>
          <w:lang w:eastAsia="en-US"/>
          <w14:ligatures w14:val="standardContextual"/>
        </w:rPr>
      </w:pPr>
    </w:p>
    <w:p w14:paraId="630A902A" w14:textId="77777777" w:rsidR="00D60985" w:rsidRPr="00A06BA1" w:rsidRDefault="00D60985" w:rsidP="00D60985">
      <w:pPr>
        <w:suppressAutoHyphens w:val="0"/>
        <w:spacing w:after="160" w:line="259" w:lineRule="auto"/>
        <w:ind w:left="1080"/>
        <w:contextualSpacing/>
        <w:rPr>
          <w:rFonts w:asciiTheme="majorHAnsi" w:eastAsiaTheme="minorHAnsi" w:hAnsiTheme="majorHAnsi" w:cstheme="minorBidi"/>
          <w:b/>
          <w:bCs/>
          <w:kern w:val="2"/>
          <w:sz w:val="28"/>
          <w:szCs w:val="28"/>
          <w:lang w:eastAsia="en-US"/>
          <w14:ligatures w14:val="standardContextual"/>
        </w:rPr>
      </w:pPr>
    </w:p>
    <w:p w14:paraId="27497EB1" w14:textId="77777777" w:rsidR="00D60985" w:rsidRPr="00A06BA1" w:rsidRDefault="00D60985" w:rsidP="00D60985">
      <w:pPr>
        <w:suppressAutoHyphens w:val="0"/>
        <w:spacing w:after="160" w:line="360" w:lineRule="auto"/>
        <w:ind w:left="1080"/>
        <w:contextualSpacing/>
        <w:rPr>
          <w:rFonts w:asciiTheme="majorHAnsi" w:eastAsiaTheme="minorHAnsi" w:hAnsiTheme="majorHAnsi" w:cstheme="minorBidi"/>
          <w:b/>
          <w:bCs/>
          <w:kern w:val="2"/>
          <w:sz w:val="28"/>
          <w:szCs w:val="28"/>
          <w:lang w:eastAsia="en-US"/>
          <w14:ligatures w14:val="standardContextual"/>
        </w:rPr>
      </w:pPr>
    </w:p>
    <w:p w14:paraId="498E0133"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67D0E481"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53DB270B"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1975A658"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517B2D2C"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7D80DB74"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536FF59D"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092E6746"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543C96BC"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336F8DE1"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59A2B393"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51CFE924" w14:textId="77777777" w:rsidR="00D60985"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p>
    <w:p w14:paraId="302FE2A5" w14:textId="77777777" w:rsidR="00D60985" w:rsidRPr="00A06BA1" w:rsidRDefault="00D60985" w:rsidP="00D60985">
      <w:pPr>
        <w:suppressAutoHyphens w:val="0"/>
        <w:spacing w:after="160" w:line="360" w:lineRule="auto"/>
        <w:ind w:left="1080"/>
        <w:contextualSpacing/>
        <w:jc w:val="center"/>
        <w:rPr>
          <w:rFonts w:asciiTheme="majorHAnsi" w:eastAsiaTheme="minorHAnsi" w:hAnsiTheme="majorHAnsi" w:cstheme="minorBidi"/>
          <w:b/>
          <w:bCs/>
          <w:kern w:val="2"/>
          <w:sz w:val="32"/>
          <w:szCs w:val="32"/>
          <w:lang w:eastAsia="en-US"/>
          <w14:ligatures w14:val="standardContextual"/>
        </w:rPr>
      </w:pPr>
      <w:r w:rsidRPr="00A06BA1">
        <w:rPr>
          <w:rFonts w:asciiTheme="majorHAnsi" w:eastAsiaTheme="minorHAnsi" w:hAnsiTheme="majorHAnsi" w:cstheme="minorBidi"/>
          <w:b/>
          <w:bCs/>
          <w:kern w:val="2"/>
          <w:sz w:val="32"/>
          <w:szCs w:val="32"/>
          <w:lang w:eastAsia="en-US"/>
          <w14:ligatures w14:val="standardContextual"/>
        </w:rPr>
        <w:lastRenderedPageBreak/>
        <w:t>WYKAZ STANDARDÓW</w:t>
      </w:r>
    </w:p>
    <w:p w14:paraId="3816A23E"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t>Standard I. POLITYKA:</w:t>
      </w:r>
    </w:p>
    <w:p w14:paraId="575AF73E"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color w:val="4EA72E" w:themeColor="accent6"/>
          <w:sz w:val="28"/>
          <w:szCs w:val="28"/>
          <w:lang w:eastAsia="pl-PL"/>
        </w:rPr>
      </w:pPr>
      <w:r w:rsidRPr="00A06BA1">
        <w:rPr>
          <w:rFonts w:asciiTheme="majorHAnsi" w:eastAsia="Times New Roman" w:hAnsiTheme="majorHAnsi" w:cs="Times New Roman"/>
          <w:b/>
          <w:bCs/>
          <w:color w:val="4EA72E" w:themeColor="accent6"/>
          <w:sz w:val="28"/>
          <w:szCs w:val="28"/>
          <w:lang w:eastAsia="pl-PL"/>
        </w:rPr>
        <w:t>Przedszkole Publiczne w Wojniczu wprowadziło w życie politykę ochrony dzieci przed krzywdzeniem</w:t>
      </w:r>
    </w:p>
    <w:p w14:paraId="57CBF3BE" w14:textId="77777777" w:rsidR="00D60985" w:rsidRPr="00A06BA1" w:rsidRDefault="00D60985" w:rsidP="00D60985">
      <w:pPr>
        <w:numPr>
          <w:ilvl w:val="0"/>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Polityka dotyczy całego personelu niezależnie od pełnionej funkcji i sposobu zatrudnienia. </w:t>
      </w:r>
    </w:p>
    <w:p w14:paraId="4652A148" w14:textId="77777777" w:rsidR="00D60985" w:rsidRPr="00A06BA1" w:rsidRDefault="00D60985" w:rsidP="00D60985">
      <w:pPr>
        <w:numPr>
          <w:ilvl w:val="0"/>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Organ zarządzający zatwierdził politykę placówki, a za jej wdrażanie i nadzorowanie odpowiada dyrektor przedszkola lub wyznaczona przez niego osoba. </w:t>
      </w:r>
    </w:p>
    <w:p w14:paraId="6B021827" w14:textId="77777777" w:rsidR="00D60985" w:rsidRPr="00A06BA1" w:rsidRDefault="00D60985" w:rsidP="00D60985">
      <w:pPr>
        <w:numPr>
          <w:ilvl w:val="0"/>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Dyrektor wyznaczył osobę odpowiedzialną za monitoring realizacji polityki przeciwdziałania krzywdzeniu dzieci. Jej rola, zadania oraz zasady postępowania są jasno określone. </w:t>
      </w:r>
    </w:p>
    <w:p w14:paraId="4A657792" w14:textId="77777777" w:rsidR="00D60985" w:rsidRPr="00A06BA1" w:rsidRDefault="00D60985" w:rsidP="00D60985">
      <w:pPr>
        <w:numPr>
          <w:ilvl w:val="0"/>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Polityka ochrony dzieci przed krzywdzeniem jasno i kompleksowo określa: </w:t>
      </w:r>
    </w:p>
    <w:p w14:paraId="31A8E8FE" w14:textId="77777777" w:rsidR="00D60985" w:rsidRPr="00A06BA1" w:rsidRDefault="00D60985" w:rsidP="00D60985">
      <w:pPr>
        <w:numPr>
          <w:ilvl w:val="1"/>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zasady bezpiecznej rekrutacji personelu,</w:t>
      </w:r>
    </w:p>
    <w:p w14:paraId="37FF20A8" w14:textId="77777777" w:rsidR="00D60985" w:rsidRPr="00A06BA1" w:rsidRDefault="00D60985" w:rsidP="00D60985">
      <w:pPr>
        <w:numPr>
          <w:ilvl w:val="1"/>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sposób reagowania pracowników placówki na przypadki podejrzenia, że dziecko doświadcza przemocy ze strony personelu lub osób bliskich,</w:t>
      </w:r>
    </w:p>
    <w:p w14:paraId="51949257" w14:textId="77777777" w:rsidR="00D60985" w:rsidRPr="00A06BA1" w:rsidRDefault="00D60985" w:rsidP="00D60985">
      <w:pPr>
        <w:numPr>
          <w:ilvl w:val="1"/>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zasady bezpiecznych relacji pomiędzy personelem a dzieckiem,</w:t>
      </w:r>
    </w:p>
    <w:p w14:paraId="4BBEEE1E" w14:textId="77777777" w:rsidR="00D60985" w:rsidRPr="00A06BA1" w:rsidRDefault="00D60985" w:rsidP="00D60985">
      <w:pPr>
        <w:numPr>
          <w:ilvl w:val="1"/>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 xml:space="preserve">zasady bezpiecznego korzystania z </w:t>
      </w:r>
      <w:proofErr w:type="spellStart"/>
      <w:r w:rsidRPr="00A06BA1">
        <w:rPr>
          <w:rFonts w:asciiTheme="majorHAnsi" w:eastAsia="Times New Roman" w:hAnsiTheme="majorHAnsi" w:cs="Times New Roman"/>
          <w:sz w:val="28"/>
          <w:szCs w:val="28"/>
          <w:lang w:eastAsia="pl-PL"/>
        </w:rPr>
        <w:t>internetu</w:t>
      </w:r>
      <w:proofErr w:type="spellEnd"/>
      <w:r w:rsidRPr="00A06BA1">
        <w:rPr>
          <w:rFonts w:asciiTheme="majorHAnsi" w:eastAsia="Times New Roman" w:hAnsiTheme="majorHAnsi" w:cs="Times New Roman"/>
          <w:sz w:val="28"/>
          <w:szCs w:val="28"/>
          <w:lang w:eastAsia="pl-PL"/>
        </w:rPr>
        <w:t xml:space="preserve"> i mediów elektronicznych,</w:t>
      </w:r>
    </w:p>
    <w:p w14:paraId="76C1DEEB" w14:textId="77777777" w:rsidR="00D60985" w:rsidRPr="00A06BA1" w:rsidRDefault="00D60985" w:rsidP="00D60985">
      <w:pPr>
        <w:numPr>
          <w:ilvl w:val="1"/>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zasady ochrony wizerunku i danych osobowych dzieci.</w:t>
      </w:r>
    </w:p>
    <w:p w14:paraId="0691DE67" w14:textId="77777777" w:rsidR="00D60985" w:rsidRPr="00A06BA1" w:rsidRDefault="00D60985" w:rsidP="00D60985">
      <w:pPr>
        <w:numPr>
          <w:ilvl w:val="0"/>
          <w:numId w:val="5"/>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Polityka Przedszkola Publicznego w Wojniczu jest opublikowana i szeroko promowana wśród całego personelu, rodziców i dzieci, a poszczególne grupy są z nią aktywnie zapoznawane poprzez działania edukacyjne i informacyjne.</w:t>
      </w:r>
    </w:p>
    <w:p w14:paraId="250DC0CE"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lastRenderedPageBreak/>
        <w:t>Standard II. PERSONEL:</w:t>
      </w:r>
    </w:p>
    <w:p w14:paraId="1BAA58D5" w14:textId="77777777" w:rsidR="00D60985" w:rsidRPr="00A06BA1" w:rsidRDefault="00D60985" w:rsidP="00D60985">
      <w:pPr>
        <w:suppressAutoHyphens w:val="0"/>
        <w:spacing w:before="100" w:beforeAutospacing="1" w:after="100" w:afterAutospacing="1" w:line="360" w:lineRule="auto"/>
        <w:rPr>
          <w:rFonts w:asciiTheme="majorHAnsi" w:eastAsia="Times New Roman" w:hAnsiTheme="majorHAnsi" w:cs="Times New Roman"/>
          <w:color w:val="4EA72E" w:themeColor="accent6"/>
          <w:sz w:val="28"/>
          <w:szCs w:val="28"/>
          <w:lang w:eastAsia="pl-PL"/>
        </w:rPr>
      </w:pPr>
      <w:r w:rsidRPr="00A06BA1">
        <w:rPr>
          <w:rFonts w:asciiTheme="majorHAnsi" w:eastAsia="Times New Roman" w:hAnsiTheme="majorHAnsi" w:cs="Times New Roman"/>
          <w:b/>
          <w:bCs/>
          <w:color w:val="4EA72E" w:themeColor="accent6"/>
          <w:sz w:val="28"/>
          <w:szCs w:val="28"/>
          <w:lang w:eastAsia="pl-PL"/>
        </w:rPr>
        <w:t>Przedszkole Publiczne w Wojniczu monitoruje, edukuje i angażuje swoich pracowników w celu zapobiegania krzywdzeniu dzieci</w:t>
      </w:r>
    </w:p>
    <w:p w14:paraId="711EAD7B" w14:textId="77777777" w:rsidR="00D60985" w:rsidRPr="00A06BA1" w:rsidRDefault="00D60985" w:rsidP="00D60985">
      <w:pPr>
        <w:numPr>
          <w:ilvl w:val="0"/>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Przy rekrutacji członków personelu pracujących z dziećmi prowadzona jest ocena przygotowania kandydatów do pracy z dziećmi oraz szczegółowo sprawdzane są ich referencje. </w:t>
      </w:r>
    </w:p>
    <w:p w14:paraId="40F23A2D" w14:textId="77777777" w:rsidR="00D60985" w:rsidRPr="00A06BA1" w:rsidRDefault="00D60985" w:rsidP="00D60985">
      <w:pPr>
        <w:numPr>
          <w:ilvl w:val="0"/>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Przedszkole uzyskuje o każdym członku personelu dane z Rejestru Sprawców Przestępstw na Tle Seksualnym oraz Krajowego Rejestru Karnego, ewentualnie uzyskuje oświadczenia od poszczególnych pracowników dotyczące niekaralności lub braku toczących się wobec nich postępowań karnych lub dyscyplinarnych za przestępstwa przeciwko wolności seksualnej i obyczajności oraz przestępstwa z użyciem przemocy na szkodę małoletniego. </w:t>
      </w:r>
    </w:p>
    <w:p w14:paraId="27AE98CE" w14:textId="77777777" w:rsidR="00D60985" w:rsidRPr="00A06BA1" w:rsidRDefault="00D60985" w:rsidP="00D60985">
      <w:pPr>
        <w:numPr>
          <w:ilvl w:val="0"/>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Określone są zasady bezpiecznych relacji całego personelu Przedszkola Publicznego w Wojniczu z dziećmi. Wskazują one, jakie zachowania w Przedszkolu są niedozwolone, a jakie pożądane w kontakcie z dzieckiem. </w:t>
      </w:r>
    </w:p>
    <w:p w14:paraId="7028E31C" w14:textId="77777777" w:rsidR="00D60985" w:rsidRPr="00A06BA1" w:rsidRDefault="00D60985" w:rsidP="00D60985">
      <w:pPr>
        <w:numPr>
          <w:ilvl w:val="0"/>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Przedszkole zapewnia swoim pracownikom podstawową edukację dotyczącą ochrony dzieci przed krzywdzeniem oraz udzielania wsparcia w sytuacjach zagrożenia w zakresie: </w:t>
      </w:r>
    </w:p>
    <w:p w14:paraId="6B9DA5ED" w14:textId="77777777" w:rsidR="00D60985" w:rsidRPr="00A06BA1" w:rsidRDefault="00D60985" w:rsidP="00D60985">
      <w:pPr>
        <w:numPr>
          <w:ilvl w:val="1"/>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rozpoznawania symptomów krzywdzenia dzieci,</w:t>
      </w:r>
    </w:p>
    <w:p w14:paraId="19F35F93" w14:textId="77777777" w:rsidR="00D60985" w:rsidRPr="00A06BA1" w:rsidRDefault="00D60985" w:rsidP="00D60985">
      <w:pPr>
        <w:numPr>
          <w:ilvl w:val="1"/>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procedur interwencyjnych w przypadku podejrzeń dotyczących krzywdzenia dzieci,</w:t>
      </w:r>
    </w:p>
    <w:p w14:paraId="28A6423A" w14:textId="77777777" w:rsidR="00D60985" w:rsidRPr="00A06BA1" w:rsidRDefault="00D60985" w:rsidP="00D60985">
      <w:pPr>
        <w:numPr>
          <w:ilvl w:val="1"/>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odpowiedzialności prawnej poszczególnych pracowników Przedszkola Publicznego w Wojniczu zobowiązanych do podejmowania działań interwencyjnych, uruchamianej w sytuacji zaniechania swoich obowiązków,</w:t>
      </w:r>
    </w:p>
    <w:p w14:paraId="0D476AEA" w14:textId="77777777" w:rsidR="00D60985" w:rsidRPr="00A06BA1" w:rsidRDefault="00D60985" w:rsidP="00D60985">
      <w:pPr>
        <w:numPr>
          <w:ilvl w:val="1"/>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lastRenderedPageBreak/>
        <w:t>podejmowanych działań związanych z procedurą „Niebieskiej Karty”.</w:t>
      </w:r>
    </w:p>
    <w:p w14:paraId="07DD3D32" w14:textId="77777777" w:rsidR="00D60985" w:rsidRPr="00A06BA1" w:rsidRDefault="00D60985" w:rsidP="00D60985">
      <w:pPr>
        <w:numPr>
          <w:ilvl w:val="0"/>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Cały personel Przedszkola Publicznego w Wojniczu pracujący z dziećmi oraz ich rodzicami/opiekunami jest przygotowany, by edukować: </w:t>
      </w:r>
    </w:p>
    <w:p w14:paraId="4D8164C1" w14:textId="77777777" w:rsidR="00D60985" w:rsidRPr="00A06BA1" w:rsidRDefault="00D60985" w:rsidP="00D60985">
      <w:pPr>
        <w:numPr>
          <w:ilvl w:val="1"/>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dzieci na temat ich ochrony przed przemocą i wykorzystywaniem,</w:t>
      </w:r>
    </w:p>
    <w:p w14:paraId="780325CA" w14:textId="77777777" w:rsidR="00D60985" w:rsidRPr="00A06BA1" w:rsidRDefault="00D60985" w:rsidP="00D60985">
      <w:pPr>
        <w:numPr>
          <w:ilvl w:val="1"/>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rodziców/opiekunów na temat wychowania dzieci bez stosowania przemocy oraz sposobów chronienia ich przed przemocą i wykorzystywaniem.</w:t>
      </w:r>
    </w:p>
    <w:p w14:paraId="2BCDA2E1" w14:textId="77777777" w:rsidR="00D60985" w:rsidRPr="00A06BA1" w:rsidRDefault="00D60985" w:rsidP="00D60985">
      <w:pPr>
        <w:numPr>
          <w:ilvl w:val="0"/>
          <w:numId w:val="6"/>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Personel dysponuje materiałami edukacyjnymi dla dzieci i dla rodziców oraz aktywnie je wykorzystuje.</w:t>
      </w:r>
    </w:p>
    <w:p w14:paraId="0AEE6C2E"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77B8DD66"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0A129735"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063F7731"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4BCC4959"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7726BE29"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245A1B24"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2FCFEB74"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56887D88"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4D44B3AE"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5FADFBEA"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30A63AD1"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lastRenderedPageBreak/>
        <w:t>Standard III. PROCEDURY:</w:t>
      </w:r>
    </w:p>
    <w:p w14:paraId="742B3299"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sz w:val="28"/>
          <w:szCs w:val="28"/>
          <w:lang w:eastAsia="pl-PL"/>
        </w:rPr>
      </w:pPr>
      <w:r w:rsidRPr="00A06BA1">
        <w:rPr>
          <w:rFonts w:asciiTheme="majorHAnsi" w:eastAsia="Times New Roman" w:hAnsiTheme="majorHAnsi" w:cs="Times New Roman"/>
          <w:b/>
          <w:bCs/>
          <w:color w:val="4EA72E" w:themeColor="accent6"/>
          <w:sz w:val="28"/>
          <w:szCs w:val="28"/>
          <w:lang w:eastAsia="pl-PL"/>
        </w:rPr>
        <w:t>W Przedszkolu Publicznym w Wojniczu funkcjonują procedury zgłaszania podejrzenia oraz podejmowania interwencji w sytuacji zagrożenia bezpieczeństwa dziecka</w:t>
      </w:r>
    </w:p>
    <w:p w14:paraId="38410D25" w14:textId="77777777" w:rsidR="00D60985" w:rsidRPr="00A06BA1" w:rsidRDefault="00D60985" w:rsidP="00D60985">
      <w:pPr>
        <w:numPr>
          <w:ilvl w:val="0"/>
          <w:numId w:val="7"/>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Przedszkole Publiczne w Wojniczu wypracowało procedury, które określają dokładnie, krok po kroku, jakie działania należy podjąć w sytuacji krzywdzenia dziecka lub zagrożenia jego bezpieczeństwa ze strony personelu organizacji, członków rodziny, rówieśników i osób obcych. </w:t>
      </w:r>
    </w:p>
    <w:p w14:paraId="32A21E22" w14:textId="77777777" w:rsidR="00D60985" w:rsidRPr="00A06BA1" w:rsidRDefault="00D60985" w:rsidP="00D60985">
      <w:pPr>
        <w:numPr>
          <w:ilvl w:val="0"/>
          <w:numId w:val="7"/>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Przedszkole Publiczne w Wojniczu dysponuje danymi kontaktowymi lokalnych instytucji i organizacji, które zajmują się interwencją i pomocą w sytuacjach krzywdzenia dzieci (takich jak policja, sąd rodzinny, centrum interwencji kryzysowej, ośrodek pomocy społecznej, placówki ochrony zdrowia) oraz zapewnia do nich dostęp wszystkim pracownikom. </w:t>
      </w:r>
    </w:p>
    <w:p w14:paraId="106AC217" w14:textId="77777777" w:rsidR="00D60985" w:rsidRPr="00A06BA1" w:rsidRDefault="00D60985" w:rsidP="00D60985">
      <w:pPr>
        <w:numPr>
          <w:ilvl w:val="0"/>
          <w:numId w:val="7"/>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W Przedszkolu Publicznym w Wojniczu wyeksponowane są w sposób widoczny dla dzieci informacje na temat możliwości uzyskania pomocy w trudnej sytuacji, w tym numery bezpłatnych telefonów zaufania dla dzieci i młodzieży. </w:t>
      </w:r>
    </w:p>
    <w:p w14:paraId="6AA4A79F"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49BF729A"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509C50BE"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17D257DA"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7B80FCF7"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1E758778" w14:textId="77777777" w:rsidR="00D60985"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p>
    <w:p w14:paraId="1DDAC443"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b/>
          <w:bCs/>
          <w:color w:val="FF0000"/>
          <w:sz w:val="28"/>
          <w:szCs w:val="28"/>
          <w:lang w:eastAsia="pl-PL"/>
        </w:rPr>
      </w:pPr>
      <w:r w:rsidRPr="00A06BA1">
        <w:rPr>
          <w:rFonts w:asciiTheme="majorHAnsi" w:eastAsia="Times New Roman" w:hAnsiTheme="majorHAnsi" w:cs="Times New Roman"/>
          <w:b/>
          <w:bCs/>
          <w:color w:val="FF0000"/>
          <w:sz w:val="28"/>
          <w:szCs w:val="28"/>
          <w:lang w:eastAsia="pl-PL"/>
        </w:rPr>
        <w:lastRenderedPageBreak/>
        <w:t>Standard IV.    MONITORING</w:t>
      </w:r>
    </w:p>
    <w:p w14:paraId="6CA8049F" w14:textId="77777777" w:rsidR="00D60985" w:rsidRPr="00A06BA1" w:rsidRDefault="00D60985" w:rsidP="00D60985">
      <w:pPr>
        <w:suppressAutoHyphens w:val="0"/>
        <w:spacing w:before="100" w:beforeAutospacing="1" w:after="100" w:afterAutospacing="1" w:line="360" w:lineRule="auto"/>
        <w:jc w:val="center"/>
        <w:rPr>
          <w:rFonts w:asciiTheme="majorHAnsi" w:eastAsia="Times New Roman" w:hAnsiTheme="majorHAnsi" w:cs="Times New Roman"/>
          <w:color w:val="4EA72E" w:themeColor="accent6"/>
          <w:sz w:val="28"/>
          <w:szCs w:val="28"/>
          <w:lang w:eastAsia="pl-PL"/>
        </w:rPr>
      </w:pPr>
      <w:r w:rsidRPr="00A06BA1">
        <w:rPr>
          <w:rFonts w:asciiTheme="majorHAnsi" w:eastAsia="Times New Roman" w:hAnsiTheme="majorHAnsi" w:cs="Times New Roman"/>
          <w:b/>
          <w:bCs/>
          <w:color w:val="4EA72E" w:themeColor="accent6"/>
          <w:sz w:val="28"/>
          <w:szCs w:val="28"/>
          <w:lang w:eastAsia="pl-PL"/>
        </w:rPr>
        <w:t>Przedszkole Publiczne monitoruje i okresowo weryfikuje zgodność prowadzonych działań z przyjętymi standardami ochrony dzieci</w:t>
      </w:r>
    </w:p>
    <w:p w14:paraId="04C63024" w14:textId="77777777" w:rsidR="00D60985" w:rsidRPr="00A06BA1" w:rsidRDefault="00D60985" w:rsidP="00D60985">
      <w:pPr>
        <w:numPr>
          <w:ilvl w:val="0"/>
          <w:numId w:val="8"/>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Przyjęta polityka ochrony dzieci przed krzywdzeniem jest weryfikowana – przynajmniej raz w roku, ze szczególnym uwzględnieniem analizy sytuacji związanych z wystąpieniem zagrożenia bezpieczeństwa dzieci.</w:t>
      </w:r>
    </w:p>
    <w:p w14:paraId="4231899A" w14:textId="77777777" w:rsidR="00D60985" w:rsidRPr="00A06BA1" w:rsidRDefault="00D60985" w:rsidP="00D60985">
      <w:pPr>
        <w:numPr>
          <w:ilvl w:val="0"/>
          <w:numId w:val="8"/>
        </w:numPr>
        <w:suppressAutoHyphens w:val="0"/>
        <w:spacing w:before="100" w:beforeAutospacing="1" w:after="100" w:afterAutospacing="1" w:line="360" w:lineRule="auto"/>
        <w:rPr>
          <w:rFonts w:asciiTheme="majorHAnsi" w:eastAsia="Times New Roman" w:hAnsiTheme="majorHAnsi" w:cs="Times New Roman"/>
          <w:sz w:val="28"/>
          <w:szCs w:val="28"/>
          <w:lang w:eastAsia="pl-PL"/>
        </w:rPr>
      </w:pPr>
      <w:r w:rsidRPr="00A06BA1">
        <w:rPr>
          <w:rFonts w:asciiTheme="majorHAnsi" w:eastAsia="Times New Roman" w:hAnsiTheme="majorHAnsi" w:cs="Times New Roman"/>
          <w:sz w:val="28"/>
          <w:szCs w:val="28"/>
          <w:lang w:eastAsia="pl-PL"/>
        </w:rPr>
        <w:t>W ramach weryfikacji Przedszkole Publiczne w Wojniczu konsultuje prawidłowość podejmowanych działań z dziećmi i ich rodzicami/opiekunami. </w:t>
      </w:r>
    </w:p>
    <w:p w14:paraId="0178BF74"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105564D7"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370A3937"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1E41BF4C"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5B548D57"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55BF2E6D"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2264F40D"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15F35225"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32A30A7E"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33D64E54"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3F87BC17"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55479472"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3616CE4E"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23F5479A"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13C89A71"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11D99D12"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646B81F8"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0B65FD69"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62B7515A"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2DB8C9FB"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25296552"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4020CB0A"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451A06B7"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12806A48" w14:textId="77777777" w:rsidR="00D60985" w:rsidRDefault="00D60985" w:rsidP="00D60985">
      <w:pPr>
        <w:suppressAutoHyphens w:val="0"/>
        <w:autoSpaceDE w:val="0"/>
        <w:spacing w:after="0" w:line="312" w:lineRule="auto"/>
        <w:jc w:val="center"/>
        <w:rPr>
          <w:rFonts w:ascii="Times New Roman" w:hAnsi="Times New Roman" w:cs="Times New Roman"/>
          <w:b/>
          <w:bCs/>
          <w:sz w:val="24"/>
          <w:szCs w:val="24"/>
        </w:rPr>
      </w:pPr>
    </w:p>
    <w:p w14:paraId="5563544C" w14:textId="77777777" w:rsidR="00E52542" w:rsidRPr="00E52542" w:rsidRDefault="00E52542" w:rsidP="00E52542">
      <w:pPr>
        <w:suppressAutoHyphens w:val="0"/>
        <w:spacing w:after="160" w:line="259" w:lineRule="auto"/>
        <w:rPr>
          <w:rFonts w:cs="Times New Roman"/>
          <w:kern w:val="2"/>
          <w:lang w:eastAsia="en-US"/>
          <w14:ligatures w14:val="standardContextual"/>
        </w:rPr>
      </w:pPr>
    </w:p>
    <w:p w14:paraId="5EA5CC63" w14:textId="77777777" w:rsidR="00E52542" w:rsidRPr="00E52542" w:rsidRDefault="00E52542" w:rsidP="00E52542">
      <w:pPr>
        <w:suppressAutoHyphens w:val="0"/>
        <w:spacing w:after="160" w:line="259" w:lineRule="auto"/>
        <w:rPr>
          <w:rFonts w:cs="Times New Roman"/>
          <w:kern w:val="2"/>
          <w:lang w:eastAsia="en-US"/>
          <w14:ligatures w14:val="standardContextual"/>
        </w:rPr>
      </w:pPr>
    </w:p>
    <w:p w14:paraId="199ED792" w14:textId="77777777" w:rsidR="00E52542" w:rsidRPr="00E52542" w:rsidRDefault="00E52542" w:rsidP="00E52542">
      <w:pPr>
        <w:suppressAutoHyphens w:val="0"/>
        <w:spacing w:after="160" w:line="259" w:lineRule="auto"/>
        <w:rPr>
          <w:rFonts w:cs="Times New Roman"/>
          <w:kern w:val="2"/>
          <w:lang w:eastAsia="en-US"/>
          <w14:ligatures w14:val="standardContextual"/>
        </w:rPr>
      </w:pPr>
    </w:p>
    <w:p w14:paraId="7DC0BB33" w14:textId="77777777" w:rsidR="00E52542" w:rsidRPr="00E52542" w:rsidRDefault="00E52542" w:rsidP="00E52542">
      <w:pPr>
        <w:suppressAutoHyphens w:val="0"/>
        <w:spacing w:after="160" w:line="259" w:lineRule="auto"/>
        <w:rPr>
          <w:rFonts w:cs="Times New Roman"/>
          <w:kern w:val="2"/>
          <w:lang w:eastAsia="en-US"/>
          <w14:ligatures w14:val="standardContextual"/>
        </w:rPr>
      </w:pPr>
    </w:p>
    <w:p w14:paraId="65DA9873" w14:textId="77777777" w:rsidR="00E52542" w:rsidRPr="00E52542" w:rsidRDefault="00E52542" w:rsidP="00E52542">
      <w:pPr>
        <w:suppressAutoHyphens w:val="0"/>
        <w:spacing w:after="160" w:line="360" w:lineRule="auto"/>
        <w:rPr>
          <w:rFonts w:cs="Times New Roman"/>
          <w:kern w:val="2"/>
          <w:lang w:eastAsia="en-US"/>
          <w14:ligatures w14:val="standardContextual"/>
        </w:rPr>
      </w:pPr>
    </w:p>
    <w:p w14:paraId="0E17569C"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 xml:space="preserve">Procedura podejmowania interwencji w sytuacji podejrzenia krzywdzenia  lub posiadania informacji o krzywdzeniu małoletniego </w:t>
      </w:r>
    </w:p>
    <w:p w14:paraId="3062688D"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w Przedszkolu Publicznym w Wojniczu</w:t>
      </w:r>
    </w:p>
    <w:p w14:paraId="4A51C6CF"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3E44C805"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6FBA32F8"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5542350D"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67FA0F5C"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7F2C1BE1"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5A367050"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757F845A"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380561FD" w14:textId="77777777" w:rsidR="00E52542" w:rsidRPr="00E52542" w:rsidRDefault="00E52542" w:rsidP="00E52542">
      <w:pPr>
        <w:suppressAutoHyphens w:val="0"/>
        <w:spacing w:after="160" w:line="259" w:lineRule="auto"/>
        <w:jc w:val="center"/>
        <w:rPr>
          <w:rFonts w:cs="Times New Roman"/>
          <w:kern w:val="2"/>
          <w:sz w:val="40"/>
          <w:szCs w:val="40"/>
          <w:lang w:eastAsia="en-US"/>
          <w14:ligatures w14:val="standardContextual"/>
        </w:rPr>
      </w:pPr>
    </w:p>
    <w:p w14:paraId="418CF2F6" w14:textId="77777777" w:rsidR="00E52542" w:rsidRPr="00E52542" w:rsidRDefault="00E52542" w:rsidP="00E52542">
      <w:pPr>
        <w:suppressAutoHyphens w:val="0"/>
        <w:spacing w:after="160" w:line="259" w:lineRule="auto"/>
        <w:jc w:val="center"/>
        <w:rPr>
          <w:rFonts w:cs="Times New Roman"/>
          <w:b/>
          <w:bCs/>
          <w:kern w:val="2"/>
          <w:sz w:val="28"/>
          <w:szCs w:val="28"/>
          <w:lang w:eastAsia="en-US"/>
          <w14:ligatures w14:val="standardContextual"/>
        </w:rPr>
      </w:pPr>
      <w:r w:rsidRPr="00E52542">
        <w:rPr>
          <w:rFonts w:cs="Times New Roman"/>
          <w:b/>
          <w:bCs/>
          <w:kern w:val="2"/>
          <w:sz w:val="28"/>
          <w:szCs w:val="28"/>
          <w:lang w:eastAsia="en-US"/>
          <w14:ligatures w14:val="standardContextual"/>
        </w:rPr>
        <w:t>Wojnicz, luty 2024</w:t>
      </w:r>
    </w:p>
    <w:p w14:paraId="5751AF37" w14:textId="77777777" w:rsidR="00E52542" w:rsidRPr="00E52542" w:rsidRDefault="00E52542" w:rsidP="00E52542">
      <w:pPr>
        <w:suppressAutoHyphens w:val="0"/>
        <w:spacing w:before="100" w:beforeAutospacing="1" w:after="100" w:afterAutospacing="1" w:line="360" w:lineRule="auto"/>
        <w:jc w:val="center"/>
        <w:rPr>
          <w:rFonts w:ascii="Times New Roman" w:eastAsia="Times New Roman" w:hAnsi="Times New Roman" w:cs="Times New Roman"/>
          <w:b/>
          <w:bCs/>
          <w:sz w:val="32"/>
          <w:szCs w:val="32"/>
          <w:lang w:eastAsia="pl-PL"/>
        </w:rPr>
      </w:pPr>
      <w:r w:rsidRPr="00E52542">
        <w:rPr>
          <w:rFonts w:ascii="Times New Roman" w:eastAsia="Times New Roman" w:hAnsi="Times New Roman" w:cs="Times New Roman"/>
          <w:b/>
          <w:bCs/>
          <w:sz w:val="32"/>
          <w:szCs w:val="32"/>
          <w:lang w:eastAsia="pl-PL"/>
        </w:rPr>
        <w:lastRenderedPageBreak/>
        <w:t>Podejmowanie interwencji w sytuacji podejrzenia krzywdzenia lub posiadania informacji o krzywdzeniu małoletniego przez pracownika, innego dorosłego, rodzica czy innego małoletniego.</w:t>
      </w:r>
    </w:p>
    <w:p w14:paraId="73BBC7BD"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w:t>
      </w:r>
    </w:p>
    <w:p w14:paraId="05EA9A0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Pracownik, po zidentyfikowaniu ryzyka krzywdzenia lub krzywdzenia małoletniego przez pracownika, innego dorosłego, rodziców dziecka, innego małoletniego lub pozyskaniu takiej informacji od innych osób, rodziców, w tym rodziców małoletniego, niezwłocznie interweniuje i zatrzymuje krzywdzenie, następnie informuje o tym dyrektora, koordynatora i wychowawcę oraz sporządza protokół interwencji. ( Załącznik nr 1)</w:t>
      </w:r>
    </w:p>
    <w:p w14:paraId="14245F8E"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2.</w:t>
      </w:r>
    </w:p>
    <w:p w14:paraId="52728FF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związku z podejrzeniem ryzyka krzywdzenia lub krzywdzenia małoletniego przez pracownika koordynator lub dyrektor niezwłocznie izoluje małoletniego od potencjalnego sprawcy, zawiadamia policję i podejmuje dodatkowe kroki jako pracodawca (zgodne z Kartą Nauczyciela, Kodeksem pracy, ogólnymi przepisami prawa).</w:t>
      </w:r>
    </w:p>
    <w:p w14:paraId="1009FE94"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3.</w:t>
      </w:r>
    </w:p>
    <w:p w14:paraId="6A78334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każdym z przytoczonych przypadków małoletni zostaje niezwłocznie otoczony opieką i wsparciem psychologa przedszkolnego, wychowawcy oddziału i innych specjalistów wg potrzeb. W przypadku dziecka nie komunikującego się werbalnie, koordynator, wychowawca lub pracownik, który wszczął procedurę interwencji – powiadamia nauczyciela specjalistę, stosującego np. komunikację alternatywną lub zespół nauczycieli i specjalistów pracujących z dzieckiem.</w:t>
      </w:r>
    </w:p>
    <w:p w14:paraId="20551260"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KROK 4.</w:t>
      </w:r>
    </w:p>
    <w:p w14:paraId="7AAEBAF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Koordynator zawiadamia rodziców o incydencie, informuje o stanie małoletniego np. konieczności interwencji medycznej (badania lekarskiego) oraz o konsekwencjach prawnych stosowania przemocy wobec małoletniego.</w:t>
      </w:r>
    </w:p>
    <w:p w14:paraId="1C46E075"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5.</w:t>
      </w:r>
    </w:p>
    <w:p w14:paraId="661DBCC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przypadku podejrzenia, że życie małoletniego jest zagrożone lub grozi mu ciężki uszczerbek na zdrowiu, pracownik niezwłocznie informuje odpowiednie służby (policja, pogotowie ratunkowe), dzwoniąc pod numer 112 lub 998, a następnie informuje koordynatora, dyrektora i rodziców oraz uzupełnia wymieniony w kroku 1. Dokument ( załącznik nr 1)</w:t>
      </w:r>
    </w:p>
    <w:p w14:paraId="1DE0C537"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6.</w:t>
      </w:r>
    </w:p>
    <w:p w14:paraId="52FA800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Kolejne kroki postępowania w tej sytuacji leżą w kompetencjach ww. instytucji. Szkoła obejmuje małoletniego i jego rodziców pomocą psychologiczno-pedagogiczną.</w:t>
      </w:r>
    </w:p>
    <w:p w14:paraId="6F0F9850"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7.</w:t>
      </w:r>
    </w:p>
    <w:p w14:paraId="44531F3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Po ustaleniu, że problem krzywdzenia nie wymaga sięgnięcia po środki represji karnej wobec rodziny i izolowania od niej dziecka oraz, że nie zachodzi zagrożenie zdrowia lub życia małoletniego, koordynator, w porozumieniu z dyrektorem, organizuje spotkanie z rodzicami małoletniego w obecności: koordynatora, psychologa i pracownika, który zgłosił incydent. Podczas spotkania zostają określone sposoby wsparcia i reagowania z uwagi na sytuację małoletniego. Ze spotkania sporządza się notatkę.</w:t>
      </w:r>
    </w:p>
    <w:p w14:paraId="43E2297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565DD747"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6918B434"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KROK 8.</w:t>
      </w:r>
    </w:p>
    <w:p w14:paraId="73C620E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przypadku, gdy źródłem krzywdzenia lub podejrzenia krzywdzenia są rodzice, koordynator i dyrektor, jeżeli zachodzi taka potrzeba, po ocenie sytuacji, powiadamia niezwłocznie właściwe instytucje i organy (policję, sąd rodzinny, ośrodek pomocy społecznej, przewodniczącego zespołu interdyscyplinarnego, który wdraża procedurę Niebieskiej Karty).</w:t>
      </w:r>
    </w:p>
    <w:p w14:paraId="12EA35D6"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9.</w:t>
      </w:r>
    </w:p>
    <w:p w14:paraId="3E20117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Koordynator we współpracy z zespołem nauczycieli i specjalistów pracujących z małoletnim przygotowują propozycję objęcia go pomocą psychologiczno-pedagogiczną, także we współpracy z instytucjami zewnętrznymi, w tym poradnią psychologiczno-pedagogiczną lub specjalistyczną, jeżeli zachodzi taka potrzeba.</w:t>
      </w:r>
    </w:p>
    <w:p w14:paraId="6F4A909D"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10.</w:t>
      </w:r>
    </w:p>
    <w:p w14:paraId="1A9AD27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Jeżeli rodzice odmawiają współpracy lub odmawiają podjęcia działań proponowanych przez szkołę, mimo trudnej sytuacji małoletniego, koordynator lub dyrektor składa niezwłocznie zawiadomienie o podejrzeniu przestępstwa do policji, prokuratury lub wniosek o wgląd w sytuację dziecka do sądu rodzinnego, nawiązuje współpracę z pomocą społeczną oraz obejmuje małoletniego pomocą psychologiczno-pedagogiczną.</w:t>
      </w:r>
    </w:p>
    <w:p w14:paraId="4088192F"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p>
    <w:p w14:paraId="403AFBA3"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p>
    <w:p w14:paraId="31D474B5"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p>
    <w:p w14:paraId="3E8E0B16"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p>
    <w:p w14:paraId="6A4C21D5"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KROK 11.</w:t>
      </w:r>
    </w:p>
    <w:p w14:paraId="05BAD63A"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W przypadku przemocy rówieśniczej, innych </w:t>
      </w:r>
      <w:proofErr w:type="spellStart"/>
      <w:r w:rsidRPr="00E52542">
        <w:rPr>
          <w:rFonts w:ascii="Times New Roman" w:eastAsia="Times New Roman" w:hAnsi="Times New Roman" w:cs="Times New Roman"/>
          <w:sz w:val="28"/>
          <w:szCs w:val="28"/>
          <w:lang w:eastAsia="pl-PL"/>
        </w:rPr>
        <w:t>zachowań</w:t>
      </w:r>
      <w:proofErr w:type="spellEnd"/>
      <w:r w:rsidRPr="00E52542">
        <w:rPr>
          <w:rFonts w:ascii="Times New Roman" w:eastAsia="Times New Roman" w:hAnsi="Times New Roman" w:cs="Times New Roman"/>
          <w:sz w:val="28"/>
          <w:szCs w:val="28"/>
          <w:lang w:eastAsia="pl-PL"/>
        </w:rPr>
        <w:t xml:space="preserve"> ryzykownych ze strony małoletnich, pomocą psychologiczno-pedagogiczną i wsparciem należy objąć również dzieci będące jej inicjatorami, biorąc pod uwagę potrzebę współpracy w tym zakresie z instytucjami zewnętrznymi, w tym poradniami psychologiczno-pedagogicznymi, a także dzieci, które były ewentualnymi świadkami zdarzenia.</w:t>
      </w:r>
    </w:p>
    <w:p w14:paraId="6BB92D7C"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12.</w:t>
      </w:r>
    </w:p>
    <w:p w14:paraId="3A12D3A6"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W sytuacji, gdy rodzice małoletniego, będącego inicjatorem przemocy i innych </w:t>
      </w:r>
      <w:proofErr w:type="spellStart"/>
      <w:r w:rsidRPr="00E52542">
        <w:rPr>
          <w:rFonts w:ascii="Times New Roman" w:eastAsia="Times New Roman" w:hAnsi="Times New Roman" w:cs="Times New Roman"/>
          <w:sz w:val="28"/>
          <w:szCs w:val="28"/>
          <w:lang w:eastAsia="pl-PL"/>
        </w:rPr>
        <w:t>zachowań</w:t>
      </w:r>
      <w:proofErr w:type="spellEnd"/>
      <w:r w:rsidRPr="00E52542">
        <w:rPr>
          <w:rFonts w:ascii="Times New Roman" w:eastAsia="Times New Roman" w:hAnsi="Times New Roman" w:cs="Times New Roman"/>
          <w:sz w:val="28"/>
          <w:szCs w:val="28"/>
          <w:lang w:eastAsia="pl-PL"/>
        </w:rPr>
        <w:t xml:space="preserve"> ryzykownych powtarzających się, nie podejmują współpracy z przedszkolem, dyrektor lub koordynator, po ocenie stopnia zagrożenia, zawiadamia właściwe instytucje (policję, sąd rodzinny, pomoc społeczną).</w:t>
      </w:r>
    </w:p>
    <w:p w14:paraId="7F4E6CD4" w14:textId="77777777" w:rsidR="00E52542" w:rsidRPr="00E52542" w:rsidRDefault="00E52542" w:rsidP="00E52542">
      <w:pPr>
        <w:numPr>
          <w:ilvl w:val="0"/>
          <w:numId w:val="9"/>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5"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Ustawa z 13 maja 2016 r. o przeciwdziałaniu zagrożeniom przestępczością na tle seksualnym (Dz.U. z 2023 r. poz. 1304 ze zm.) – art. 22b,</w:t>
        </w:r>
      </w:hyperlink>
      <w:r w:rsidRPr="00E52542">
        <w:rPr>
          <w:rFonts w:ascii="Times New Roman" w:eastAsia="Times New Roman" w:hAnsi="Times New Roman" w:cs="Times New Roman"/>
          <w:sz w:val="28"/>
          <w:szCs w:val="28"/>
          <w:lang w:eastAsia="pl-PL"/>
        </w:rPr>
        <w:t xml:space="preserve"> </w:t>
      </w:r>
      <w:hyperlink r:id="rId6"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art. 22c.</w:t>
        </w:r>
      </w:hyperlink>
      <w:r w:rsidRPr="00E52542">
        <w:rPr>
          <w:rFonts w:ascii="Times New Roman" w:eastAsia="Times New Roman" w:hAnsi="Times New Roman" w:cs="Times New Roman"/>
          <w:sz w:val="28"/>
          <w:szCs w:val="28"/>
          <w:lang w:eastAsia="pl-PL"/>
        </w:rPr>
        <w:t xml:space="preserve"> </w:t>
      </w:r>
    </w:p>
    <w:p w14:paraId="7EB205EF" w14:textId="77777777" w:rsidR="00E52542" w:rsidRPr="00E52542" w:rsidRDefault="00E52542" w:rsidP="00E52542">
      <w:pPr>
        <w:numPr>
          <w:ilvl w:val="0"/>
          <w:numId w:val="9"/>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Ustawa z 28 lipca 2023 r. o zmianie ustawy – Kodeks rodzinny i opiekuńczy oraz niektórych innych ustaw (Dz.U. z 2023 r. poz. 1606) – art. 7 pkt 6.</w:t>
      </w:r>
    </w:p>
    <w:p w14:paraId="0E9AAB0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5E9FA8C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2E1A721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798DFF6"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ED4ABE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FD34DA0" w14:textId="77777777" w:rsidR="00E52542" w:rsidRPr="00E52542" w:rsidRDefault="00E52542" w:rsidP="00E52542">
      <w:pPr>
        <w:suppressAutoHyphens w:val="0"/>
        <w:spacing w:after="160" w:line="259" w:lineRule="auto"/>
        <w:jc w:val="right"/>
        <w:rPr>
          <w:rFonts w:cs="Times New Roman"/>
          <w:kern w:val="2"/>
          <w:sz w:val="28"/>
          <w:szCs w:val="28"/>
          <w:lang w:eastAsia="en-US"/>
          <w14:ligatures w14:val="standardContextual"/>
        </w:rPr>
      </w:pPr>
    </w:p>
    <w:p w14:paraId="7855E05E" w14:textId="77777777" w:rsidR="00E52542" w:rsidRPr="00E52542" w:rsidRDefault="00E52542" w:rsidP="00E52542">
      <w:pPr>
        <w:suppressAutoHyphens w:val="0"/>
        <w:spacing w:after="160" w:line="259" w:lineRule="auto"/>
        <w:jc w:val="right"/>
        <w:rPr>
          <w:rFonts w:cs="Times New Roman"/>
          <w:kern w:val="2"/>
          <w:sz w:val="28"/>
          <w:szCs w:val="28"/>
          <w:lang w:eastAsia="en-US"/>
          <w14:ligatures w14:val="standardContextual"/>
        </w:rPr>
      </w:pPr>
      <w:r w:rsidRPr="00E52542">
        <w:rPr>
          <w:rFonts w:cs="Times New Roman"/>
          <w:kern w:val="2"/>
          <w:sz w:val="28"/>
          <w:szCs w:val="28"/>
          <w:lang w:eastAsia="en-US"/>
          <w14:ligatures w14:val="standardContextual"/>
        </w:rPr>
        <w:lastRenderedPageBreak/>
        <w:t>Załącznik nr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19"/>
        <w:gridCol w:w="2237"/>
      </w:tblGrid>
      <w:tr w:rsidR="00E52542" w:rsidRPr="00E52542" w14:paraId="11C838D1"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118D6FE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Data i miejsce sporządzenia dokumentu</w:t>
            </w:r>
          </w:p>
        </w:tc>
        <w:tc>
          <w:tcPr>
            <w:tcW w:w="2265" w:type="dxa"/>
            <w:tcBorders>
              <w:top w:val="outset" w:sz="6" w:space="0" w:color="auto"/>
              <w:left w:val="outset" w:sz="6" w:space="0" w:color="auto"/>
              <w:bottom w:val="outset" w:sz="6" w:space="0" w:color="auto"/>
              <w:right w:val="outset" w:sz="6" w:space="0" w:color="auto"/>
            </w:tcBorders>
            <w:hideMark/>
          </w:tcPr>
          <w:p w14:paraId="7A0AF790"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7FAEFBBD"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493853C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Małoletni, wobec którego zachodzi podejrzenie krzywdzenia lub krzywdzenie</w:t>
            </w:r>
          </w:p>
        </w:tc>
        <w:tc>
          <w:tcPr>
            <w:tcW w:w="2265" w:type="dxa"/>
            <w:tcBorders>
              <w:top w:val="outset" w:sz="6" w:space="0" w:color="auto"/>
              <w:left w:val="outset" w:sz="6" w:space="0" w:color="auto"/>
              <w:bottom w:val="outset" w:sz="6" w:space="0" w:color="auto"/>
              <w:right w:val="outset" w:sz="6" w:space="0" w:color="auto"/>
            </w:tcBorders>
            <w:hideMark/>
          </w:tcPr>
          <w:p w14:paraId="10F41AA6"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7B029D68"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76FC6CA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Osoba stwierdzająca wystąpienie podejrzenia krzywdzenia lub krzywdzenie małoletniego</w:t>
            </w:r>
          </w:p>
        </w:tc>
        <w:tc>
          <w:tcPr>
            <w:tcW w:w="2265" w:type="dxa"/>
            <w:tcBorders>
              <w:top w:val="outset" w:sz="6" w:space="0" w:color="auto"/>
              <w:left w:val="outset" w:sz="6" w:space="0" w:color="auto"/>
              <w:bottom w:val="outset" w:sz="6" w:space="0" w:color="auto"/>
              <w:right w:val="outset" w:sz="6" w:space="0" w:color="auto"/>
            </w:tcBorders>
            <w:hideMark/>
          </w:tcPr>
          <w:p w14:paraId="4CE1518E"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4FFA9406"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2E5DA36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Data podejrzenia krzywdzenia lub krzywdzenia małoletniego, miejsce</w:t>
            </w:r>
          </w:p>
        </w:tc>
        <w:tc>
          <w:tcPr>
            <w:tcW w:w="2265" w:type="dxa"/>
            <w:tcBorders>
              <w:top w:val="outset" w:sz="6" w:space="0" w:color="auto"/>
              <w:left w:val="outset" w:sz="6" w:space="0" w:color="auto"/>
              <w:bottom w:val="outset" w:sz="6" w:space="0" w:color="auto"/>
              <w:right w:val="outset" w:sz="6" w:space="0" w:color="auto"/>
            </w:tcBorders>
            <w:hideMark/>
          </w:tcPr>
          <w:p w14:paraId="595293BD"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52E44E85"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5B0D8644"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Osoba/osoby podejrzane o krzywdzenie lub krzywdzące małoletniego</w:t>
            </w:r>
          </w:p>
        </w:tc>
        <w:tc>
          <w:tcPr>
            <w:tcW w:w="2265" w:type="dxa"/>
            <w:tcBorders>
              <w:top w:val="outset" w:sz="6" w:space="0" w:color="auto"/>
              <w:left w:val="outset" w:sz="6" w:space="0" w:color="auto"/>
              <w:bottom w:val="outset" w:sz="6" w:space="0" w:color="auto"/>
              <w:right w:val="outset" w:sz="6" w:space="0" w:color="auto"/>
            </w:tcBorders>
            <w:hideMark/>
          </w:tcPr>
          <w:p w14:paraId="30E4C19C"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1234B0D4"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1BA51DC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Opis rodzaju krzywdzenia lub podejrzenia krzywdzenia małoletniego</w:t>
            </w:r>
          </w:p>
        </w:tc>
        <w:tc>
          <w:tcPr>
            <w:tcW w:w="2265" w:type="dxa"/>
            <w:tcBorders>
              <w:top w:val="outset" w:sz="6" w:space="0" w:color="auto"/>
              <w:left w:val="outset" w:sz="6" w:space="0" w:color="auto"/>
              <w:bottom w:val="outset" w:sz="6" w:space="0" w:color="auto"/>
              <w:right w:val="outset" w:sz="6" w:space="0" w:color="auto"/>
            </w:tcBorders>
            <w:hideMark/>
          </w:tcPr>
          <w:p w14:paraId="287456DA"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748EF180"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0A70815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Osoby i instytucje, które zostały powiadomione, w tym formy interwencji m.in.: powiadomienie pomocy społecznej, policji, sądu rodzinnego, uruchomienie procedury Niebieskie Karty)</w:t>
            </w:r>
          </w:p>
        </w:tc>
        <w:tc>
          <w:tcPr>
            <w:tcW w:w="2265" w:type="dxa"/>
            <w:tcBorders>
              <w:top w:val="outset" w:sz="6" w:space="0" w:color="auto"/>
              <w:left w:val="outset" w:sz="6" w:space="0" w:color="auto"/>
              <w:bottom w:val="outset" w:sz="6" w:space="0" w:color="auto"/>
              <w:right w:val="outset" w:sz="6" w:space="0" w:color="auto"/>
            </w:tcBorders>
            <w:hideMark/>
          </w:tcPr>
          <w:p w14:paraId="191FD083"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7C6BFE97"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2AD3B96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Data i opis udzielonej pomocy, formy otoczenia opieką małoletniego </w:t>
            </w:r>
            <w:r w:rsidRPr="00E52542">
              <w:rPr>
                <w:rFonts w:ascii="Times New Roman" w:eastAsia="Times New Roman" w:hAnsi="Times New Roman" w:cs="Times New Roman"/>
                <w:b/>
                <w:bCs/>
                <w:sz w:val="28"/>
                <w:szCs w:val="28"/>
                <w:lang w:eastAsia="pl-PL"/>
              </w:rPr>
              <w:t xml:space="preserve">bezpośrednio </w:t>
            </w:r>
            <w:r w:rsidRPr="00E52542">
              <w:rPr>
                <w:rFonts w:ascii="Times New Roman" w:eastAsia="Times New Roman" w:hAnsi="Times New Roman" w:cs="Times New Roman"/>
                <w:sz w:val="28"/>
                <w:szCs w:val="28"/>
                <w:lang w:eastAsia="pl-PL"/>
              </w:rPr>
              <w:t>po stwierdzeniu lub podejrzeniu incydentu, w tym we współpracy z koordynatorem, wychowawcą i nauczycielami specjalistami (psychologiem, pedagogiem, pedagogiem specjalnym wg potrzeb małoletniego), informacje o ewentualnym powiadomieniu pogotowia, policji, stwierdzeniu konieczności badania lekarskiego</w:t>
            </w:r>
          </w:p>
        </w:tc>
        <w:tc>
          <w:tcPr>
            <w:tcW w:w="2265" w:type="dxa"/>
            <w:tcBorders>
              <w:top w:val="outset" w:sz="6" w:space="0" w:color="auto"/>
              <w:left w:val="outset" w:sz="6" w:space="0" w:color="auto"/>
              <w:bottom w:val="outset" w:sz="6" w:space="0" w:color="auto"/>
              <w:right w:val="outset" w:sz="6" w:space="0" w:color="auto"/>
            </w:tcBorders>
            <w:hideMark/>
          </w:tcPr>
          <w:p w14:paraId="177B9E13"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0531B06C"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5612CFD4"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Informacja ze spotkania z rodzicami</w:t>
            </w:r>
          </w:p>
        </w:tc>
        <w:tc>
          <w:tcPr>
            <w:tcW w:w="2265" w:type="dxa"/>
            <w:tcBorders>
              <w:top w:val="outset" w:sz="6" w:space="0" w:color="auto"/>
              <w:left w:val="outset" w:sz="6" w:space="0" w:color="auto"/>
              <w:bottom w:val="outset" w:sz="6" w:space="0" w:color="auto"/>
              <w:right w:val="outset" w:sz="6" w:space="0" w:color="auto"/>
            </w:tcBorders>
            <w:hideMark/>
          </w:tcPr>
          <w:p w14:paraId="2ABBE44A"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2488B444"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5E49C1E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lastRenderedPageBreak/>
              <w:t>Zaplanowana pomoc psychologiczno-pedagogiczna (małoletniemu, jego rodzicom, innym dzieciom– jeżeli byli np. świadkami incydentu) zespołu nauczycieli i specjalistów pracujących z uczniem, w tym we współpracy z instytucjami zewnętrznymi, informacja o zgodnie rodziców na udzielanie ww. formy pomocy małoletniemu. Działania w przypadku braku współpracy ze strony rodziców</w:t>
            </w:r>
          </w:p>
        </w:tc>
        <w:tc>
          <w:tcPr>
            <w:tcW w:w="2265" w:type="dxa"/>
            <w:tcBorders>
              <w:top w:val="outset" w:sz="6" w:space="0" w:color="auto"/>
              <w:left w:val="outset" w:sz="6" w:space="0" w:color="auto"/>
              <w:bottom w:val="outset" w:sz="6" w:space="0" w:color="auto"/>
              <w:right w:val="outset" w:sz="6" w:space="0" w:color="auto"/>
            </w:tcBorders>
            <w:hideMark/>
          </w:tcPr>
          <w:p w14:paraId="4EA17EC2"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72AB2474"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2B785BB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Informacje na temat efektów podjętych interwencji, w tym we współpracy z instytucjami zewnętrznymi oraz pomocy udzielonej uczniowi przez jednostkę (dokumentację pomocy psychologiczno-pedagogicznej, w tym efektywność jej udzielania należy przechowywać w indywidualnej teczce ucznia)</w:t>
            </w:r>
          </w:p>
        </w:tc>
        <w:tc>
          <w:tcPr>
            <w:tcW w:w="2265" w:type="dxa"/>
            <w:tcBorders>
              <w:top w:val="outset" w:sz="6" w:space="0" w:color="auto"/>
              <w:left w:val="outset" w:sz="6" w:space="0" w:color="auto"/>
              <w:bottom w:val="outset" w:sz="6" w:space="0" w:color="auto"/>
              <w:right w:val="outset" w:sz="6" w:space="0" w:color="auto"/>
            </w:tcBorders>
            <w:hideMark/>
          </w:tcPr>
          <w:p w14:paraId="43641CA1"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r w:rsidR="00E52542" w:rsidRPr="00E52542" w14:paraId="7E41A60A" w14:textId="77777777" w:rsidTr="008E53D8">
        <w:trPr>
          <w:tblCellSpacing w:w="15" w:type="dxa"/>
        </w:trPr>
        <w:tc>
          <w:tcPr>
            <w:tcW w:w="6945" w:type="dxa"/>
            <w:tcBorders>
              <w:top w:val="outset" w:sz="6" w:space="0" w:color="auto"/>
              <w:left w:val="outset" w:sz="6" w:space="0" w:color="auto"/>
              <w:bottom w:val="outset" w:sz="6" w:space="0" w:color="auto"/>
              <w:right w:val="outset" w:sz="6" w:space="0" w:color="auto"/>
            </w:tcBorders>
            <w:hideMark/>
          </w:tcPr>
          <w:p w14:paraId="2AA2596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Imiona i nazwiska oraz czytelne podpisy osób sporządzających protokół</w:t>
            </w:r>
          </w:p>
        </w:tc>
        <w:tc>
          <w:tcPr>
            <w:tcW w:w="2265" w:type="dxa"/>
            <w:tcBorders>
              <w:top w:val="outset" w:sz="6" w:space="0" w:color="auto"/>
              <w:left w:val="outset" w:sz="6" w:space="0" w:color="auto"/>
              <w:bottom w:val="outset" w:sz="6" w:space="0" w:color="auto"/>
              <w:right w:val="outset" w:sz="6" w:space="0" w:color="auto"/>
            </w:tcBorders>
            <w:hideMark/>
          </w:tcPr>
          <w:p w14:paraId="314D51A3"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w:t>
            </w:r>
          </w:p>
        </w:tc>
      </w:tr>
    </w:tbl>
    <w:p w14:paraId="378BC6F1"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085BE864"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8EEF9D4"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2F30805"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0875EA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4477819"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4D736D7"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F5FB531"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5B6DF88"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63AA503A"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7D4A986" w14:textId="77777777" w:rsidR="00E52542" w:rsidRPr="00E52542" w:rsidRDefault="00E52542" w:rsidP="00E52542">
      <w:pPr>
        <w:suppressAutoHyphens w:val="0"/>
        <w:spacing w:before="100" w:beforeAutospacing="1" w:after="100" w:afterAutospacing="1" w:line="240" w:lineRule="auto"/>
        <w:jc w:val="center"/>
        <w:rPr>
          <w:rFonts w:cs="Times New Roman"/>
          <w:b/>
          <w:sz w:val="28"/>
          <w:szCs w:val="28"/>
          <w:lang w:eastAsia="en-US"/>
        </w:rPr>
      </w:pPr>
      <w:r w:rsidRPr="00E52542">
        <w:rPr>
          <w:rFonts w:cs="Times New Roman"/>
          <w:b/>
          <w:sz w:val="28"/>
          <w:szCs w:val="28"/>
          <w:lang w:eastAsia="en-US"/>
        </w:rPr>
        <w:lastRenderedPageBreak/>
        <w:t>Protokół interwencji w przypadku zastosowania procedur podejrzenia krzywdzenia lub krzywdzenia małoletniego</w:t>
      </w:r>
    </w:p>
    <w:p w14:paraId="54783519" w14:textId="77777777" w:rsidR="00E52542" w:rsidRPr="00E52542" w:rsidRDefault="00E52542" w:rsidP="00E52542">
      <w:pPr>
        <w:suppressAutoHyphens w:val="0"/>
        <w:spacing w:before="100" w:beforeAutospacing="1" w:after="100" w:afterAutospacing="1" w:line="240" w:lineRule="auto"/>
        <w:jc w:val="center"/>
        <w:rPr>
          <w:rFonts w:eastAsia="Times New Roman"/>
          <w:b/>
          <w:sz w:val="28"/>
          <w:szCs w:val="28"/>
          <w:lang w:eastAsia="pl-PL"/>
        </w:rPr>
      </w:pPr>
      <w:r w:rsidRPr="00E52542">
        <w:rPr>
          <w:rFonts w:cs="Times New Roman"/>
          <w:b/>
          <w:sz w:val="28"/>
          <w:szCs w:val="28"/>
          <w:lang w:eastAsia="en-US"/>
        </w:rPr>
        <w:t>w Przedszkolu Publicznym w Wojniczu</w:t>
      </w:r>
    </w:p>
    <w:p w14:paraId="2299DB7F" w14:textId="77777777" w:rsidR="00E52542" w:rsidRPr="00E52542" w:rsidRDefault="00E52542" w:rsidP="00E52542">
      <w:pPr>
        <w:suppressAutoHyphens w:val="0"/>
        <w:spacing w:after="160" w:line="259" w:lineRule="auto"/>
        <w:rPr>
          <w:rFonts w:cs="Times New Roman"/>
          <w:sz w:val="24"/>
          <w:szCs w:val="24"/>
          <w:lang w:eastAsia="en-US"/>
        </w:rPr>
      </w:pPr>
    </w:p>
    <w:tbl>
      <w:tblPr>
        <w:tblStyle w:val="Tabela-Siatka"/>
        <w:tblW w:w="0" w:type="auto"/>
        <w:tblInd w:w="-147" w:type="dxa"/>
        <w:tblLook w:val="04A0" w:firstRow="1" w:lastRow="0" w:firstColumn="1" w:lastColumn="0" w:noHBand="0" w:noVBand="1"/>
      </w:tblPr>
      <w:tblGrid>
        <w:gridCol w:w="4111"/>
        <w:gridCol w:w="5098"/>
      </w:tblGrid>
      <w:tr w:rsidR="00E52542" w:rsidRPr="00E52542" w14:paraId="254ED71F" w14:textId="77777777" w:rsidTr="008E53D8">
        <w:tc>
          <w:tcPr>
            <w:tcW w:w="4111" w:type="dxa"/>
          </w:tcPr>
          <w:p w14:paraId="038661B2"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Data i miejsce sporządzenia dokumentu</w:t>
            </w:r>
          </w:p>
          <w:p w14:paraId="555E92E0"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28357178"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37D082C4" w14:textId="77777777" w:rsidTr="008E53D8">
        <w:tc>
          <w:tcPr>
            <w:tcW w:w="4111" w:type="dxa"/>
          </w:tcPr>
          <w:p w14:paraId="5C9F8186"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Małoletni, wobec którego zachodzi podejrzenie krzywdzenia lub krzywdzenie</w:t>
            </w:r>
          </w:p>
          <w:p w14:paraId="6E38D389"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15181127" w14:textId="77777777" w:rsidR="00E52542" w:rsidRPr="00E52542" w:rsidRDefault="00E52542" w:rsidP="00E52542">
            <w:pPr>
              <w:suppressAutoHyphens w:val="0"/>
              <w:spacing w:after="0" w:line="240" w:lineRule="auto"/>
              <w:rPr>
                <w:rFonts w:cs="Times New Roman"/>
                <w:sz w:val="24"/>
                <w:szCs w:val="24"/>
                <w:lang w:eastAsia="en-US"/>
              </w:rPr>
            </w:pPr>
          </w:p>
          <w:p w14:paraId="5756CBAD"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45212021" w14:textId="77777777" w:rsidTr="008E53D8">
        <w:tc>
          <w:tcPr>
            <w:tcW w:w="4111" w:type="dxa"/>
          </w:tcPr>
          <w:p w14:paraId="553567A7"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Osoba stwierdzająca wystąpienie podejrzenia krzywdzenia lub krzywdzenie małoletniego</w:t>
            </w:r>
          </w:p>
        </w:tc>
        <w:tc>
          <w:tcPr>
            <w:tcW w:w="5098" w:type="dxa"/>
          </w:tcPr>
          <w:p w14:paraId="7CD65252"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63356D0B" w14:textId="77777777" w:rsidTr="008E53D8">
        <w:tc>
          <w:tcPr>
            <w:tcW w:w="4111" w:type="dxa"/>
          </w:tcPr>
          <w:p w14:paraId="22DA7412"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Data podejrzenia krzywdzenia lub krzywdzenia małoletniego, miejsce</w:t>
            </w:r>
          </w:p>
          <w:p w14:paraId="31A3A776" w14:textId="77777777" w:rsidR="00E52542" w:rsidRPr="00E52542" w:rsidRDefault="00E52542" w:rsidP="00E52542">
            <w:pPr>
              <w:suppressAutoHyphens w:val="0"/>
              <w:spacing w:after="0" w:line="240" w:lineRule="auto"/>
              <w:rPr>
                <w:rFonts w:cs="Times New Roman"/>
                <w:sz w:val="24"/>
                <w:szCs w:val="24"/>
                <w:lang w:eastAsia="en-US"/>
              </w:rPr>
            </w:pPr>
          </w:p>
        </w:tc>
        <w:tc>
          <w:tcPr>
            <w:tcW w:w="5098" w:type="dxa"/>
          </w:tcPr>
          <w:p w14:paraId="6E5C3A4C"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42765FBE" w14:textId="77777777" w:rsidTr="008E53D8">
        <w:tc>
          <w:tcPr>
            <w:tcW w:w="4111" w:type="dxa"/>
          </w:tcPr>
          <w:p w14:paraId="13A52D85"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Osoba/osoby podejrzane o krzywdzenie lub krzywdzące małoletniego</w:t>
            </w:r>
          </w:p>
          <w:p w14:paraId="42CFF7B8"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3F5F34B8"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070BAFBE" w14:textId="77777777" w:rsidTr="008E53D8">
        <w:tc>
          <w:tcPr>
            <w:tcW w:w="4111" w:type="dxa"/>
          </w:tcPr>
          <w:p w14:paraId="5243E140"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Osoba/osoby podejrzane o krzywdzenie lub krzywdzące małoletniego</w:t>
            </w:r>
          </w:p>
          <w:p w14:paraId="11253D4D"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5CAD7FC6"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34A7B72D" w14:textId="77777777" w:rsidTr="008E53D8">
        <w:tc>
          <w:tcPr>
            <w:tcW w:w="4111" w:type="dxa"/>
          </w:tcPr>
          <w:p w14:paraId="6661B335"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Opis rodzaju krzywdzenia lub podejrzenia krzywdzenia małoletniego</w:t>
            </w:r>
          </w:p>
          <w:p w14:paraId="4D24F861"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p w14:paraId="1E59924F"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p w14:paraId="6D4E97D8"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p w14:paraId="7B242DAE"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p w14:paraId="35F961ED"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p w14:paraId="3B2E825C"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024BE548"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1BCDF375" w14:textId="77777777" w:rsidTr="008E53D8">
        <w:tc>
          <w:tcPr>
            <w:tcW w:w="4111" w:type="dxa"/>
          </w:tcPr>
          <w:p w14:paraId="212AFFC9"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Osoby i instytucje, które zostały powiadomione, w tym formy interwencji m.in.: powiadomienie pomocy społecznej, policji, sądu rodzinnego, uruchomienie procedury Niebieskie Karty)</w:t>
            </w:r>
          </w:p>
          <w:p w14:paraId="09A3829D"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60D6642D"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4E6B0CAD" w14:textId="77777777" w:rsidTr="008E53D8">
        <w:tc>
          <w:tcPr>
            <w:tcW w:w="4111" w:type="dxa"/>
          </w:tcPr>
          <w:p w14:paraId="47019291"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 xml:space="preserve">Data i opis udzielonej pomocy, formy otoczenia opieką małoletniego </w:t>
            </w:r>
            <w:r w:rsidRPr="00E52542">
              <w:rPr>
                <w:rFonts w:cs="Times New Roman"/>
                <w:b/>
                <w:sz w:val="24"/>
                <w:szCs w:val="24"/>
                <w:lang w:eastAsia="en-US"/>
              </w:rPr>
              <w:t xml:space="preserve">bezpośrednio </w:t>
            </w:r>
            <w:r w:rsidRPr="00E52542">
              <w:rPr>
                <w:rFonts w:cs="Times New Roman"/>
                <w:sz w:val="24"/>
                <w:szCs w:val="24"/>
                <w:lang w:eastAsia="en-US"/>
              </w:rPr>
              <w:t xml:space="preserve">po </w:t>
            </w:r>
            <w:r w:rsidRPr="00E52542">
              <w:rPr>
                <w:rFonts w:cs="Times New Roman"/>
                <w:sz w:val="24"/>
                <w:szCs w:val="24"/>
                <w:lang w:eastAsia="en-US"/>
              </w:rPr>
              <w:lastRenderedPageBreak/>
              <w:t>stwierdzeniu lub podejrzeniu incydentu, w tym we współpracy z koordynatorem, wychowawcą i nauczycielami specjalistami (psychologiem, pedagogiem, pedagogiem specjalnym wg potrzeb małoletniego), informacje o ewentualnym powiadomieniu pogotowia, policji, stwierdzeniu konieczności badania lekarskiego</w:t>
            </w:r>
          </w:p>
          <w:p w14:paraId="22608DF5"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6D32BC34"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049844CE" w14:textId="77777777" w:rsidTr="008E53D8">
        <w:tc>
          <w:tcPr>
            <w:tcW w:w="4111" w:type="dxa"/>
          </w:tcPr>
          <w:p w14:paraId="7BD2375D"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Informacja ze spotkania z rodzicami</w:t>
            </w:r>
          </w:p>
          <w:p w14:paraId="4AA2E7EA" w14:textId="77777777" w:rsidR="00E52542" w:rsidRPr="00E52542" w:rsidRDefault="00E52542" w:rsidP="00E52542">
            <w:pPr>
              <w:suppressAutoHyphens w:val="0"/>
              <w:spacing w:after="0" w:line="240" w:lineRule="auto"/>
              <w:rPr>
                <w:rFonts w:cs="Times New Roman"/>
                <w:sz w:val="24"/>
                <w:szCs w:val="24"/>
                <w:lang w:eastAsia="en-US"/>
              </w:rPr>
            </w:pPr>
          </w:p>
          <w:p w14:paraId="66A7E308" w14:textId="77777777" w:rsidR="00E52542" w:rsidRPr="00E52542" w:rsidRDefault="00E52542" w:rsidP="00E52542">
            <w:pPr>
              <w:suppressAutoHyphens w:val="0"/>
              <w:spacing w:after="0" w:line="240" w:lineRule="auto"/>
              <w:rPr>
                <w:rFonts w:cs="Times New Roman"/>
                <w:sz w:val="24"/>
                <w:szCs w:val="24"/>
                <w:lang w:eastAsia="en-US"/>
              </w:rPr>
            </w:pPr>
          </w:p>
          <w:p w14:paraId="51BDA0BE" w14:textId="77777777" w:rsidR="00E52542" w:rsidRPr="00E52542" w:rsidRDefault="00E52542" w:rsidP="00E52542">
            <w:pPr>
              <w:suppressAutoHyphens w:val="0"/>
              <w:spacing w:after="0" w:line="240" w:lineRule="auto"/>
              <w:rPr>
                <w:rFonts w:cs="Times New Roman"/>
                <w:sz w:val="24"/>
                <w:szCs w:val="24"/>
                <w:lang w:eastAsia="en-US"/>
              </w:rPr>
            </w:pPr>
          </w:p>
          <w:p w14:paraId="72CC7602"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28D81487"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79565650" w14:textId="77777777" w:rsidTr="008E53D8">
        <w:tc>
          <w:tcPr>
            <w:tcW w:w="4111" w:type="dxa"/>
          </w:tcPr>
          <w:p w14:paraId="60944A6E"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Zaplanowana pomoc psychologiczno-pedagogiczna (małoletniemu, jego rodzicom, innym uczniom – jeżeli byli np. świadkami incydentu) zespołu nauczycieli i specjalistów pracujących z uczniem, w tym we współpracy z instytucjami zewnętrznymi, informacja o zgodnie rodziców na udzielanie ww. formy pomocy małoletniemu. Działania w przypadku braku współpracy ze strony rodziców</w:t>
            </w:r>
          </w:p>
          <w:p w14:paraId="33F8559F" w14:textId="77777777" w:rsidR="00E52542" w:rsidRPr="00E52542" w:rsidRDefault="00E52542" w:rsidP="00E52542">
            <w:pPr>
              <w:suppressAutoHyphens w:val="0"/>
              <w:spacing w:after="0" w:line="240" w:lineRule="auto"/>
              <w:ind w:left="394"/>
              <w:contextualSpacing/>
              <w:jc w:val="both"/>
              <w:rPr>
                <w:rFonts w:cs="Times New Roman"/>
                <w:sz w:val="24"/>
                <w:szCs w:val="24"/>
                <w:lang w:eastAsia="en-US"/>
              </w:rPr>
            </w:pPr>
          </w:p>
        </w:tc>
        <w:tc>
          <w:tcPr>
            <w:tcW w:w="5098" w:type="dxa"/>
          </w:tcPr>
          <w:p w14:paraId="58F991AC"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7CB7AAE7" w14:textId="77777777" w:rsidTr="008E53D8">
        <w:tc>
          <w:tcPr>
            <w:tcW w:w="4111" w:type="dxa"/>
          </w:tcPr>
          <w:p w14:paraId="003A2B4F"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Informacje na temat efektów podjętych interwencji, w tym we współpracy z instytucjami zewnętrznymi oraz pomocy udzielonej uczniowi przez jednostkę (dokumentację pomocy psychologiczno-pedagogicznej, w tym efektywność jej udzielania należy przechowywać w indywidualnej teczce ucznia)</w:t>
            </w:r>
          </w:p>
          <w:p w14:paraId="529C2D12"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4C79EE4C" w14:textId="77777777" w:rsidR="00E52542" w:rsidRPr="00E52542" w:rsidRDefault="00E52542" w:rsidP="00E52542">
            <w:pPr>
              <w:suppressAutoHyphens w:val="0"/>
              <w:spacing w:after="0" w:line="240" w:lineRule="auto"/>
              <w:rPr>
                <w:rFonts w:cs="Times New Roman"/>
                <w:sz w:val="24"/>
                <w:szCs w:val="24"/>
                <w:lang w:eastAsia="en-US"/>
              </w:rPr>
            </w:pPr>
          </w:p>
        </w:tc>
      </w:tr>
      <w:tr w:rsidR="00E52542" w:rsidRPr="00E52542" w14:paraId="28D5BF23" w14:textId="77777777" w:rsidTr="008E53D8">
        <w:tc>
          <w:tcPr>
            <w:tcW w:w="4111" w:type="dxa"/>
          </w:tcPr>
          <w:p w14:paraId="2D246332" w14:textId="77777777" w:rsidR="00E52542" w:rsidRPr="00E52542" w:rsidRDefault="00E52542" w:rsidP="00E52542">
            <w:pPr>
              <w:numPr>
                <w:ilvl w:val="0"/>
                <w:numId w:val="10"/>
              </w:numPr>
              <w:suppressAutoHyphens w:val="0"/>
              <w:spacing w:after="0" w:line="240" w:lineRule="auto"/>
              <w:contextualSpacing/>
              <w:rPr>
                <w:rFonts w:cs="Times New Roman"/>
                <w:sz w:val="24"/>
                <w:szCs w:val="24"/>
                <w:lang w:eastAsia="en-US"/>
              </w:rPr>
            </w:pPr>
            <w:r w:rsidRPr="00E52542">
              <w:rPr>
                <w:rFonts w:cs="Times New Roman"/>
                <w:sz w:val="24"/>
                <w:szCs w:val="24"/>
                <w:lang w:eastAsia="en-US"/>
              </w:rPr>
              <w:t>Imiona i nazwiska oraz czytelne podpisy osób sporządzających protokół</w:t>
            </w:r>
          </w:p>
          <w:p w14:paraId="67FE31A1"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p w14:paraId="1DC2DDBC" w14:textId="77777777" w:rsidR="00E52542" w:rsidRPr="00E52542" w:rsidRDefault="00E52542" w:rsidP="00E52542">
            <w:pPr>
              <w:suppressAutoHyphens w:val="0"/>
              <w:spacing w:after="0" w:line="240" w:lineRule="auto"/>
              <w:ind w:left="394"/>
              <w:contextualSpacing/>
              <w:rPr>
                <w:rFonts w:cs="Times New Roman"/>
                <w:sz w:val="24"/>
                <w:szCs w:val="24"/>
                <w:lang w:eastAsia="en-US"/>
              </w:rPr>
            </w:pPr>
          </w:p>
        </w:tc>
        <w:tc>
          <w:tcPr>
            <w:tcW w:w="5098" w:type="dxa"/>
          </w:tcPr>
          <w:p w14:paraId="57C12C85" w14:textId="77777777" w:rsidR="00E52542" w:rsidRPr="00E52542" w:rsidRDefault="00E52542" w:rsidP="00E52542">
            <w:pPr>
              <w:suppressAutoHyphens w:val="0"/>
              <w:spacing w:after="0" w:line="240" w:lineRule="auto"/>
              <w:rPr>
                <w:rFonts w:cs="Times New Roman"/>
                <w:sz w:val="24"/>
                <w:szCs w:val="24"/>
                <w:lang w:eastAsia="en-US"/>
              </w:rPr>
            </w:pPr>
          </w:p>
        </w:tc>
      </w:tr>
    </w:tbl>
    <w:p w14:paraId="2B126CDF"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CE7619A"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39852CC"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15AD2DB6"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2FBF4B2D"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58B3CFB1"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0533AB0C"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Procedura reagowania i działań w przypadku niewłaściwych relacji między małoletnimi</w:t>
      </w:r>
    </w:p>
    <w:p w14:paraId="2A35947F"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648E9B42"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4DE72BFC"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88F49CD"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6C0EFC7C"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15F91809"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101BD5D5"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16E70793"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81A58E9"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65D1B98F"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9C897C3"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 xml:space="preserve">Małoletni, który czuje się pokrzywdzony przez innych, w tym małoletnich, zgłasza ten fakt każdemu pracownikowi przedszkola lub koordynatorowi. </w:t>
      </w:r>
    </w:p>
    <w:p w14:paraId="5F72F47F"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w:t>
      </w:r>
    </w:p>
    <w:p w14:paraId="581A921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Wszelkie przejawy przemocy, agresji, w tym fizycznej, powinny być niezwłocznie przerwane przez pracownika lub inne osoby będące świadkami incydentu.</w:t>
      </w:r>
    </w:p>
    <w:p w14:paraId="0E64448B"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Pracownik po powzięciu informacji i zawiadomieniu koordynatora i dyrektora oraz rodziców małoletniego, sporządza </w:t>
      </w:r>
      <w:hyperlink r:id="rId7" w:tgtFrame="_blank" w:history="1">
        <w:r w:rsidRPr="00E52542">
          <w:rPr>
            <w:rFonts w:ascii="Times New Roman" w:eastAsia="Times New Roman" w:hAnsi="Times New Roman" w:cs="Times New Roman"/>
            <w:sz w:val="28"/>
            <w:szCs w:val="28"/>
            <w:u w:val="single"/>
            <w:lang w:eastAsia="pl-PL"/>
          </w:rPr>
          <w:t>protokół interwencji</w:t>
        </w:r>
      </w:hyperlink>
      <w:r w:rsidRPr="00E52542">
        <w:rPr>
          <w:rFonts w:ascii="Times New Roman" w:eastAsia="Times New Roman" w:hAnsi="Times New Roman" w:cs="Times New Roman"/>
          <w:sz w:val="28"/>
          <w:szCs w:val="28"/>
          <w:lang w:eastAsia="pl-PL"/>
        </w:rPr>
        <w:t>.</w:t>
      </w:r>
    </w:p>
    <w:p w14:paraId="37A65273"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2.</w:t>
      </w:r>
    </w:p>
    <w:p w14:paraId="02B5EA56"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Zespół nauczycieli i specjalistów pracujących z małoletnim podejmuje niezwłocznie działania mające na celu zniwelowanie przejawów agresji i przemocy, a także wszelkich niewłaściwych </w:t>
      </w:r>
      <w:proofErr w:type="spellStart"/>
      <w:r w:rsidRPr="00E52542">
        <w:rPr>
          <w:rFonts w:ascii="Times New Roman" w:eastAsia="Times New Roman" w:hAnsi="Times New Roman" w:cs="Times New Roman"/>
          <w:sz w:val="28"/>
          <w:szCs w:val="28"/>
          <w:lang w:eastAsia="pl-PL"/>
        </w:rPr>
        <w:t>zachowań</w:t>
      </w:r>
      <w:proofErr w:type="spellEnd"/>
      <w:r w:rsidRPr="00E52542">
        <w:rPr>
          <w:rFonts w:ascii="Times New Roman" w:eastAsia="Times New Roman" w:hAnsi="Times New Roman" w:cs="Times New Roman"/>
          <w:sz w:val="28"/>
          <w:szCs w:val="28"/>
          <w:lang w:eastAsia="pl-PL"/>
        </w:rPr>
        <w:t xml:space="preserve"> małoletnich we współpracy z instytucjami, organizacjami udzielającymi pomocy dzieciom i młodzieży, poradniami psychologiczno-pedagogicznymi, w tym specjalistycznymi.</w:t>
      </w:r>
    </w:p>
    <w:p w14:paraId="17EB8F94"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3.</w:t>
      </w:r>
    </w:p>
    <w:p w14:paraId="42EFEC4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Jeżeli dyrektor we współpracy z koordynatorem i zespołem nauczycieli i specjalistów udzielających dzieciom pomocy psychologiczno-pedagogicznej, stwierdzi konieczność, wówczas powiadamia organy zewnętrzne (instytucje pomocy społecznej, policję, sąd rodzinny) o zaistniałej sytuacji oraz potrzebie, np. wglądu w sytuację rodzinną dziecka.</w:t>
      </w:r>
    </w:p>
    <w:p w14:paraId="0948EDB0"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DD336C1"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3AE85E55"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KROK 4.</w:t>
      </w:r>
    </w:p>
    <w:p w14:paraId="7F77C30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Koordynator we współpracy z wychowawcą, pracownikiem, który stwierdził zagrożenie lub wystąpienie krzywdzenia małoletniego, nauczycielami specjalistami (wg potrzeb) organizuje spotkanie z rodzicami małoletniego (przedstawia ustalone przez ww. zespół formy i zadania  pomocy psychologiczno-pedagogicznej, którą ma zostać objęty małoletni). O objęciu małoletniego, który jest podejrzany lub dopuścił się krzywdzenia innego małoletniego i ustalonych formach pomocy psychologiczno-pedagogicznej dla niego zostają powiadomieni jego rodzice na odrębnym spotkaniu.</w:t>
      </w:r>
    </w:p>
    <w:p w14:paraId="308125A7"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5.</w:t>
      </w:r>
    </w:p>
    <w:p w14:paraId="658E504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przypadku braku współpracy rodziców, dziecka podejrzanego o krzywdzenie lub krzywdzącego małoletniego z przedszkolem - dyrektor we współpracy z koordynatorem, podejmuje po ocenie sytuacji decyzję o ewentualnym zawiadomieniu organów zewnętrznych (pomocy społecznej, policji, sądu rodzinnego).</w:t>
      </w:r>
    </w:p>
    <w:p w14:paraId="1FABBBF8"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6.</w:t>
      </w:r>
    </w:p>
    <w:p w14:paraId="1A56E7B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Przedszkole prowadzi działania wychowawczo-profilaktyczne (uwzględnione w programie wychowawczo-profilaktycznym przedszkola) w celu zapobiegania i uświadamiania niewłaściwych </w:t>
      </w:r>
      <w:proofErr w:type="spellStart"/>
      <w:r w:rsidRPr="00E52542">
        <w:rPr>
          <w:rFonts w:ascii="Times New Roman" w:eastAsia="Times New Roman" w:hAnsi="Times New Roman" w:cs="Times New Roman"/>
          <w:sz w:val="28"/>
          <w:szCs w:val="28"/>
          <w:lang w:eastAsia="pl-PL"/>
        </w:rPr>
        <w:t>zachowań</w:t>
      </w:r>
      <w:proofErr w:type="spellEnd"/>
      <w:r w:rsidRPr="00E52542">
        <w:rPr>
          <w:rFonts w:ascii="Times New Roman" w:eastAsia="Times New Roman" w:hAnsi="Times New Roman" w:cs="Times New Roman"/>
          <w:sz w:val="28"/>
          <w:szCs w:val="28"/>
          <w:lang w:eastAsia="pl-PL"/>
        </w:rPr>
        <w:t>, przemocy, innych form krzywdzenia małoletnich.</w:t>
      </w:r>
    </w:p>
    <w:p w14:paraId="13035FE6"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0382B1E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7F0B3DA" w14:textId="77777777" w:rsidR="00E52542" w:rsidRPr="00E52542" w:rsidRDefault="00E52542" w:rsidP="00E52542">
      <w:pPr>
        <w:numPr>
          <w:ilvl w:val="0"/>
          <w:numId w:val="11"/>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8"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Ustawa z 13 maja 2016 r. o przeciwdziałaniu zagrożeniom przestępczością na tle seksualnym (Dz.U. z 2023 r. poz. 1304 ze zm.) – art. 22b,</w:t>
        </w:r>
      </w:hyperlink>
      <w:r w:rsidRPr="00E52542">
        <w:rPr>
          <w:rFonts w:ascii="Times New Roman" w:eastAsia="Times New Roman" w:hAnsi="Times New Roman" w:cs="Times New Roman"/>
          <w:sz w:val="28"/>
          <w:szCs w:val="28"/>
          <w:lang w:eastAsia="pl-PL"/>
        </w:rPr>
        <w:t xml:space="preserve"> </w:t>
      </w:r>
      <w:hyperlink r:id="rId9"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art. 22c.</w:t>
        </w:r>
      </w:hyperlink>
      <w:r w:rsidRPr="00E52542">
        <w:rPr>
          <w:rFonts w:ascii="Times New Roman" w:eastAsia="Times New Roman" w:hAnsi="Times New Roman" w:cs="Times New Roman"/>
          <w:sz w:val="28"/>
          <w:szCs w:val="28"/>
          <w:lang w:eastAsia="pl-PL"/>
        </w:rPr>
        <w:t xml:space="preserve"> </w:t>
      </w:r>
    </w:p>
    <w:p w14:paraId="78309B77" w14:textId="77777777" w:rsidR="00E52542" w:rsidRPr="00E52542" w:rsidRDefault="00E52542" w:rsidP="00E52542">
      <w:pPr>
        <w:numPr>
          <w:ilvl w:val="0"/>
          <w:numId w:val="11"/>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Ustawa z 28 lipca 2023 r. o zmianie ustawy – Kodeks rodzinny i opiekuńczy oraz niektórych innych ustaw (Dz.U. z 2023 r. poz. 1606) – art. 7 pkt 6.</w:t>
      </w:r>
    </w:p>
    <w:p w14:paraId="7BC92C4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6FB55A6A"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1B5A89A0"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7B5E6F00"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70D555D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34A5F30"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17327EB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0733265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5053A45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33D550D0"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198A0AEA"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5FD1743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01637D0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60C1423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71167120" w14:textId="77777777" w:rsidR="00E52542" w:rsidRPr="00E52542" w:rsidRDefault="00E52542" w:rsidP="00E52542">
      <w:pPr>
        <w:suppressAutoHyphens w:val="0"/>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p>
    <w:p w14:paraId="04FEDDED" w14:textId="77777777" w:rsidR="00E52542" w:rsidRPr="00E52542" w:rsidRDefault="00E52542" w:rsidP="00E52542">
      <w:pPr>
        <w:suppressAutoHyphens w:val="0"/>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p>
    <w:p w14:paraId="409485F8" w14:textId="77777777" w:rsidR="00E52542" w:rsidRPr="00E52542" w:rsidRDefault="00E52542" w:rsidP="00E52542">
      <w:pPr>
        <w:suppressAutoHyphens w:val="0"/>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p>
    <w:p w14:paraId="1CE44FC4"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7DD4CF6B"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Procedura zapewniająca bezpieczne relacje między małoletnim a pracownikami</w:t>
      </w:r>
    </w:p>
    <w:p w14:paraId="68262511"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1A68FE48"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48EFC25C"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10011B9"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6AB4B8ED"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2274A51"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285AE6AF"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42509892"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p>
    <w:p w14:paraId="28FA0071"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p>
    <w:p w14:paraId="19EFBC01"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p>
    <w:p w14:paraId="1D0C3ABF" w14:textId="77777777" w:rsidR="00E52542" w:rsidRPr="00E52542" w:rsidRDefault="00E52542" w:rsidP="00E52542">
      <w:pPr>
        <w:suppressAutoHyphens w:val="0"/>
        <w:spacing w:after="0"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noProof/>
          <w:sz w:val="28"/>
          <w:szCs w:val="28"/>
          <w:lang w:eastAsia="pl-PL"/>
        </w:rPr>
        <w:lastRenderedPageBreak/>
        <mc:AlternateContent>
          <mc:Choice Requires="wps">
            <w:drawing>
              <wp:inline distT="0" distB="0" distL="0" distR="0" wp14:anchorId="3B2A8C0E" wp14:editId="6A4BC375">
                <wp:extent cx="304800" cy="304800"/>
                <wp:effectExtent l="0" t="0" r="0" b="0"/>
                <wp:docPr id="938966543" name="AutoShape 4" descr="arrow_left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C3B37" id="AutoShape 4" o:spid="_x0000_s1026" alt="arrow_left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52542">
        <w:rPr>
          <w:rFonts w:ascii="Times New Roman" w:eastAsia="Times New Roman" w:hAnsi="Times New Roman" w:cs="Times New Roman"/>
          <w:b/>
          <w:bCs/>
          <w:sz w:val="28"/>
          <w:szCs w:val="28"/>
          <w:lang w:eastAsia="pl-PL"/>
        </w:rPr>
        <w:t>Pracownicy przedszkola posiadają wiedzę i niezwłocznie reagują na czynniki ryzyka krzywdzenia małoletnich.</w:t>
      </w:r>
      <w:r w:rsidRPr="00E52542">
        <w:rPr>
          <w:rFonts w:ascii="Times New Roman" w:eastAsia="Times New Roman" w:hAnsi="Times New Roman" w:cs="Times New Roman"/>
          <w:sz w:val="28"/>
          <w:szCs w:val="28"/>
          <w:lang w:eastAsia="pl-PL"/>
        </w:rPr>
        <w:t xml:space="preserve"> </w:t>
      </w:r>
    </w:p>
    <w:p w14:paraId="793676B1"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w:t>
      </w:r>
    </w:p>
    <w:p w14:paraId="3974652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W związku z dostrzeżeniem czynników ryzyka pracownik niezwłocznie informuje dyrektora, koordynatora, rodziców i zostaje wdrożona </w:t>
      </w:r>
      <w:hyperlink r:id="rId10" w:tgtFrame="_blank" w:history="1">
        <w:r w:rsidRPr="00E52542">
          <w:rPr>
            <w:rFonts w:ascii="Times New Roman" w:eastAsia="Times New Roman" w:hAnsi="Times New Roman" w:cs="Times New Roman"/>
            <w:sz w:val="28"/>
            <w:szCs w:val="28"/>
            <w:u w:val="single"/>
            <w:lang w:eastAsia="pl-PL"/>
          </w:rPr>
          <w:t>Procedura podejmowania interwencji w sytuacji krzywdzenia lub posiadania informacji o krzywdzeniu małoletniego</w:t>
        </w:r>
      </w:hyperlink>
      <w:r w:rsidRPr="00E52542">
        <w:rPr>
          <w:rFonts w:ascii="Times New Roman" w:eastAsia="Times New Roman" w:hAnsi="Times New Roman" w:cs="Times New Roman"/>
          <w:sz w:val="28"/>
          <w:szCs w:val="28"/>
          <w:lang w:eastAsia="pl-PL"/>
        </w:rPr>
        <w:t>.</w:t>
      </w:r>
    </w:p>
    <w:p w14:paraId="415A595F"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2.</w:t>
      </w:r>
    </w:p>
    <w:p w14:paraId="42236C2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Każdy pracownik:</w:t>
      </w:r>
    </w:p>
    <w:p w14:paraId="63F9CBF1" w14:textId="77777777" w:rsidR="00E52542" w:rsidRPr="00E52542" w:rsidRDefault="00E52542" w:rsidP="00E52542">
      <w:pPr>
        <w:numPr>
          <w:ilvl w:val="0"/>
          <w:numId w:val="12"/>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Docenia i szanuje, uwzględnia potrzeby i działa w interesie małoletniego.</w:t>
      </w:r>
    </w:p>
    <w:p w14:paraId="0111D557" w14:textId="77777777" w:rsidR="00E52542" w:rsidRPr="00E52542" w:rsidRDefault="00E52542" w:rsidP="00E52542">
      <w:pPr>
        <w:numPr>
          <w:ilvl w:val="0"/>
          <w:numId w:val="12"/>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Nie stosuje żadnej z form przemocy, nie faworyzuje nikogo.</w:t>
      </w:r>
    </w:p>
    <w:p w14:paraId="24321697" w14:textId="77777777" w:rsidR="00E52542" w:rsidRPr="00E52542" w:rsidRDefault="00E52542" w:rsidP="00E52542">
      <w:pPr>
        <w:numPr>
          <w:ilvl w:val="0"/>
          <w:numId w:val="12"/>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Ujawnia dane wrażliwe i inne informacje dotyczące dziecka tylko osobom uprawnionym, gdy wynika to z sytuacji małoletniego.</w:t>
      </w:r>
    </w:p>
    <w:p w14:paraId="30996A3C" w14:textId="77777777" w:rsidR="00E52542" w:rsidRPr="00E52542" w:rsidRDefault="00E52542" w:rsidP="00E52542">
      <w:pPr>
        <w:numPr>
          <w:ilvl w:val="0"/>
          <w:numId w:val="12"/>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Nie nawiązuje żadnych relacji romantycznych, seksualnych, ani innych o niewłaściwym charakterze (w tym uwagi, żarty, zachowania, gesty lub udostępnianie małoletnim nieodpowiednich treści, substancji psychoaktywnych).</w:t>
      </w:r>
    </w:p>
    <w:p w14:paraId="088D5ACD" w14:textId="77777777" w:rsidR="00E52542" w:rsidRPr="00E52542" w:rsidRDefault="00E52542" w:rsidP="00E52542">
      <w:pPr>
        <w:numPr>
          <w:ilvl w:val="0"/>
          <w:numId w:val="12"/>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Reaguje niezwłocznie, zgodnie z przyjętymi procedurami, na niewłaściwe zachowania innych wobec małoletniego.</w:t>
      </w:r>
    </w:p>
    <w:p w14:paraId="31E121E2"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3.</w:t>
      </w:r>
    </w:p>
    <w:p w14:paraId="24DDAE2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Pracownicy monitorują sytuację i udzielają wsparcia:</w:t>
      </w:r>
    </w:p>
    <w:p w14:paraId="676F2EED" w14:textId="77777777" w:rsidR="00E52542" w:rsidRPr="00E52542" w:rsidRDefault="00E52542" w:rsidP="00E52542">
      <w:pPr>
        <w:numPr>
          <w:ilvl w:val="0"/>
          <w:numId w:val="13"/>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Małoletniemu, wobec którego zaistniało podejrzenie krzywdzenia lub skrzywdzenie, jego rodzinie.</w:t>
      </w:r>
    </w:p>
    <w:p w14:paraId="2F681BFE" w14:textId="77777777" w:rsidR="00E52542" w:rsidRPr="00E52542" w:rsidRDefault="00E52542" w:rsidP="00E52542">
      <w:pPr>
        <w:numPr>
          <w:ilvl w:val="0"/>
          <w:numId w:val="13"/>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Innym dzieciom będącym świadkami przemocy.</w:t>
      </w:r>
    </w:p>
    <w:p w14:paraId="4806B1FE" w14:textId="77777777" w:rsidR="00E52542" w:rsidRPr="00E52542" w:rsidRDefault="00E52542" w:rsidP="00E52542">
      <w:pPr>
        <w:numPr>
          <w:ilvl w:val="0"/>
          <w:numId w:val="13"/>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lastRenderedPageBreak/>
        <w:t>Małoletniemu, który jest podejrzany o krzywdzenie lub krzywdził innego małoletniego.</w:t>
      </w:r>
    </w:p>
    <w:p w14:paraId="43E74B7E"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4.</w:t>
      </w:r>
    </w:p>
    <w:p w14:paraId="1B48020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Szczegółowe zasady postępowania w przypadku podejrzenia krzywdzenia lub krzywdzenia małoletniego zostały ujęte w </w:t>
      </w:r>
      <w:hyperlink r:id="rId11" w:tgtFrame="_blank" w:history="1">
        <w:r w:rsidRPr="00E52542">
          <w:rPr>
            <w:rFonts w:ascii="Times New Roman" w:eastAsia="Times New Roman" w:hAnsi="Times New Roman" w:cs="Times New Roman"/>
            <w:sz w:val="28"/>
            <w:szCs w:val="28"/>
            <w:u w:val="single"/>
            <w:lang w:eastAsia="pl-PL"/>
          </w:rPr>
          <w:t>Procedurze podejmowania interwencji w sytuacji podejrzenia krzywdzenia lub posiadania informacji o krzywdzeniu małoletniego</w:t>
        </w:r>
      </w:hyperlink>
      <w:r w:rsidRPr="00E52542">
        <w:rPr>
          <w:rFonts w:ascii="Times New Roman" w:eastAsia="Times New Roman" w:hAnsi="Times New Roman" w:cs="Times New Roman"/>
          <w:sz w:val="28"/>
          <w:szCs w:val="28"/>
          <w:lang w:eastAsia="pl-PL"/>
        </w:rPr>
        <w:t>.</w:t>
      </w:r>
    </w:p>
    <w:p w14:paraId="3482BDE8" w14:textId="77777777" w:rsidR="00E52542" w:rsidRPr="00E52542" w:rsidRDefault="00E52542" w:rsidP="00E52542">
      <w:pPr>
        <w:numPr>
          <w:ilvl w:val="0"/>
          <w:numId w:val="14"/>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12"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Ustawa z 13 maja 2016 r. o przeciwdziałaniu zagrożeniom przestępczością na tle seksualnym (Dz.U. z 2023 r. poz. 1304 ze zm.) – art. 22b,</w:t>
        </w:r>
      </w:hyperlink>
      <w:r w:rsidRPr="00E52542">
        <w:rPr>
          <w:rFonts w:ascii="Times New Roman" w:eastAsia="Times New Roman" w:hAnsi="Times New Roman" w:cs="Times New Roman"/>
          <w:sz w:val="28"/>
          <w:szCs w:val="28"/>
          <w:lang w:eastAsia="pl-PL"/>
        </w:rPr>
        <w:t> </w:t>
      </w:r>
      <w:hyperlink r:id="rId13"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art. 22c.</w:t>
        </w:r>
      </w:hyperlink>
      <w:r w:rsidRPr="00E52542">
        <w:rPr>
          <w:rFonts w:ascii="Times New Roman" w:eastAsia="Times New Roman" w:hAnsi="Times New Roman" w:cs="Times New Roman"/>
          <w:sz w:val="28"/>
          <w:szCs w:val="28"/>
          <w:lang w:eastAsia="pl-PL"/>
        </w:rPr>
        <w:t xml:space="preserve"> </w:t>
      </w:r>
    </w:p>
    <w:p w14:paraId="16BC2E52" w14:textId="77777777" w:rsidR="00E52542" w:rsidRPr="00E52542" w:rsidRDefault="00E52542" w:rsidP="00E52542">
      <w:pPr>
        <w:numPr>
          <w:ilvl w:val="0"/>
          <w:numId w:val="14"/>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Ustawa z 28 lipca 2023 r. o zmianie ustawy – Kodeks rodzinny i opiekuńczy oraz niektórych innych ustaw (Dz.U. z 2023 r. poz. 1606) – art. 7 pkt 6.</w:t>
      </w:r>
    </w:p>
    <w:p w14:paraId="4C49CCB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6405D67"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2E4C2417"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3A1160D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7BE0EA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6145B72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4A8FFE67"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111F87D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01AB157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1B62CE8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389993D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76C89F0D"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Procedura bezpiecznego korzystania z Internetu, urządzeń elektronicznych i reagowania w przypadku stwierdzenia lub podejrzenia cyberprzemocy</w:t>
      </w:r>
    </w:p>
    <w:p w14:paraId="098AA5AB"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270252FC"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1F365A6D"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0337C904"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0E274186"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13096576"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6A8617B0"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3547A124"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17FDB2A1" w14:textId="77777777" w:rsidR="00E52542" w:rsidRPr="00E52542" w:rsidRDefault="00E52542" w:rsidP="00E52542">
      <w:pPr>
        <w:suppressAutoHyphens w:val="0"/>
        <w:spacing w:before="100" w:beforeAutospacing="1" w:after="100" w:afterAutospacing="1" w:line="360" w:lineRule="auto"/>
        <w:outlineLvl w:val="0"/>
        <w:rPr>
          <w:rFonts w:ascii="Times New Roman" w:eastAsia="Times New Roman" w:hAnsi="Times New Roman" w:cs="Times New Roman"/>
          <w:b/>
          <w:bCs/>
          <w:kern w:val="36"/>
          <w:sz w:val="48"/>
          <w:szCs w:val="48"/>
          <w:lang w:eastAsia="pl-PL"/>
        </w:rPr>
      </w:pPr>
    </w:p>
    <w:p w14:paraId="7ABA8813"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Przedszkole, zapewniając małoletnim dostęp do Internetu, wdraża i aktualizuje systemy i oprogramowania zabezpieczające przed dostępem do niewłaściwych treści oraz złośliwym oprogramowaniem, w tym filtrujące treści, wyznaczając osoby odpowiedzialne.</w:t>
      </w:r>
    </w:p>
    <w:p w14:paraId="61034CF1"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w:t>
      </w:r>
    </w:p>
    <w:p w14:paraId="56ABA61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przedszkolu prowadzone są działania, w tym warsztaty i szkolenia, w zakresie profilaktyki oraz umiejętności bezpiecznego korzystania z Internetu.</w:t>
      </w:r>
    </w:p>
    <w:p w14:paraId="1210D4AC"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2.</w:t>
      </w:r>
    </w:p>
    <w:p w14:paraId="2ABB830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Małoletni korzystają z urządzeń elektronicznych na terenie przedszkola pod opieką i nadzorem oraz za zgodą nauczycieli.</w:t>
      </w:r>
    </w:p>
    <w:p w14:paraId="769F8F3E"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3.</w:t>
      </w:r>
    </w:p>
    <w:p w14:paraId="62473196"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przypadku stwierdzenia lub powzięcia informacji o występującej cyberprzemocy, pracownicy niezwłocznie reagują:</w:t>
      </w:r>
    </w:p>
    <w:p w14:paraId="60462F44" w14:textId="77777777" w:rsidR="00E52542" w:rsidRPr="00E52542" w:rsidRDefault="00E52542" w:rsidP="00E52542">
      <w:pPr>
        <w:numPr>
          <w:ilvl w:val="0"/>
          <w:numId w:val="15"/>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zgłaszając problem koordynatorowi, rodzicom, po ocenie sytuacji przez koordynatora i dyrektora, jeżeli zachodzi potrzeba powiadamiają organy zewnętrzne (policję, sąd rodzinny),</w:t>
      </w:r>
    </w:p>
    <w:p w14:paraId="7F90337E" w14:textId="77777777" w:rsidR="00E52542" w:rsidRPr="00E52542" w:rsidRDefault="00E52542" w:rsidP="00E52542">
      <w:pPr>
        <w:numPr>
          <w:ilvl w:val="0"/>
          <w:numId w:val="15"/>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sporządzając </w:t>
      </w:r>
      <w:hyperlink r:id="rId14" w:tgtFrame="_blank" w:history="1">
        <w:r w:rsidRPr="00E52542">
          <w:rPr>
            <w:rFonts w:ascii="Times New Roman" w:eastAsia="Times New Roman" w:hAnsi="Times New Roman" w:cs="Times New Roman"/>
            <w:sz w:val="28"/>
            <w:szCs w:val="28"/>
            <w:u w:val="single"/>
            <w:lang w:eastAsia="pl-PL"/>
          </w:rPr>
          <w:t>protokół interwencji</w:t>
        </w:r>
      </w:hyperlink>
      <w:r w:rsidRPr="00E52542">
        <w:rPr>
          <w:rFonts w:ascii="Times New Roman" w:eastAsia="Times New Roman" w:hAnsi="Times New Roman" w:cs="Times New Roman"/>
          <w:sz w:val="28"/>
          <w:szCs w:val="28"/>
          <w:lang w:eastAsia="pl-PL"/>
        </w:rPr>
        <w:t>,</w:t>
      </w:r>
    </w:p>
    <w:p w14:paraId="5A146946" w14:textId="77777777" w:rsidR="00E52542" w:rsidRPr="00E52542" w:rsidRDefault="00E52542" w:rsidP="00E52542">
      <w:pPr>
        <w:numPr>
          <w:ilvl w:val="0"/>
          <w:numId w:val="15"/>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tworząc zespół nauczycieli i specjalistów udzielający pomocy psychologiczno- pedagogicznej pokrzywdzonemu małoletniemu (a także małoletniemu będącym sprawcą) we współpracy z rodzicami ww. małoletnich oraz instytucjami zewnętrznymi (wg potrzeb),</w:t>
      </w:r>
    </w:p>
    <w:p w14:paraId="5C17900C" w14:textId="77777777" w:rsidR="00E52542" w:rsidRPr="00E52542" w:rsidRDefault="00E52542" w:rsidP="00E52542">
      <w:pPr>
        <w:numPr>
          <w:ilvl w:val="0"/>
          <w:numId w:val="15"/>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w przypadku braku współpracy ze strony rodziców małoletniego podejrzanego lub będącego odpowiedzialnym za cyberprzemoc, koordynator i dyrektor, po dokonaniu oceny sytuacji i poinformowaniu </w:t>
      </w:r>
      <w:r w:rsidRPr="00E52542">
        <w:rPr>
          <w:rFonts w:ascii="Times New Roman" w:eastAsia="Times New Roman" w:hAnsi="Times New Roman" w:cs="Times New Roman"/>
          <w:sz w:val="28"/>
          <w:szCs w:val="28"/>
          <w:lang w:eastAsia="pl-PL"/>
        </w:rPr>
        <w:lastRenderedPageBreak/>
        <w:t>rodziców, jeżeli zachodzi taka konieczność, powiadamiają właściwe instytucje i organy (pomoc społeczną, policję, sąd rodzinny),</w:t>
      </w:r>
    </w:p>
    <w:p w14:paraId="0EFE1299" w14:textId="77777777" w:rsidR="00E52542" w:rsidRPr="00E52542" w:rsidRDefault="00E52542" w:rsidP="00E52542">
      <w:pPr>
        <w:numPr>
          <w:ilvl w:val="0"/>
          <w:numId w:val="15"/>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podejmując działania profilaktyczne uwzględniające pojawiające się problemy związane m.in. z funkcjonowaniem dzieci w sieci Internet, cyberprzemocą we współpracy z instytucjami zewnętrznymi, w tym poradnią psychologiczno-pedagogiczną.</w:t>
      </w:r>
    </w:p>
    <w:p w14:paraId="441C432F" w14:textId="77777777" w:rsidR="00E52542" w:rsidRPr="00E52542" w:rsidRDefault="00E52542" w:rsidP="00E52542">
      <w:pPr>
        <w:numPr>
          <w:ilvl w:val="0"/>
          <w:numId w:val="16"/>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15"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Ustawa z 13 maja 2016 r. o przeciwdziałaniu zagrożeniom przestępczością na tle seksualnym (Dz.U. z 2023 r. poz. 1304 ze zm.) – art. 22b,</w:t>
        </w:r>
      </w:hyperlink>
      <w:r w:rsidRPr="00E52542">
        <w:rPr>
          <w:rFonts w:ascii="Times New Roman" w:eastAsia="Times New Roman" w:hAnsi="Times New Roman" w:cs="Times New Roman"/>
          <w:sz w:val="28"/>
          <w:szCs w:val="28"/>
          <w:lang w:eastAsia="pl-PL"/>
        </w:rPr>
        <w:t xml:space="preserve"> </w:t>
      </w:r>
      <w:hyperlink r:id="rId16"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art. 22c.</w:t>
        </w:r>
      </w:hyperlink>
      <w:r w:rsidRPr="00E52542">
        <w:rPr>
          <w:rFonts w:ascii="Times New Roman" w:eastAsia="Times New Roman" w:hAnsi="Times New Roman" w:cs="Times New Roman"/>
          <w:sz w:val="28"/>
          <w:szCs w:val="28"/>
          <w:lang w:eastAsia="pl-PL"/>
        </w:rPr>
        <w:t xml:space="preserve"> </w:t>
      </w:r>
    </w:p>
    <w:p w14:paraId="0B4A467B" w14:textId="77777777" w:rsidR="00E52542" w:rsidRPr="00E52542" w:rsidRDefault="00E52542" w:rsidP="00E52542">
      <w:pPr>
        <w:numPr>
          <w:ilvl w:val="0"/>
          <w:numId w:val="16"/>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Ustawa z 28 lipca 2023 r. o zmianie ustawy – Kodeks rodzinny i opiekuńczy oraz niektórych innych ustaw (Dz.U. z 2023 r. poz. 1606) – art. 7 pkt 6.</w:t>
      </w:r>
    </w:p>
    <w:p w14:paraId="3B7E9F72" w14:textId="77777777" w:rsidR="00E52542" w:rsidRPr="00E52542" w:rsidRDefault="00E52542" w:rsidP="00E52542">
      <w:pPr>
        <w:suppressAutoHyphens w:val="0"/>
        <w:spacing w:before="100" w:beforeAutospacing="1" w:after="100" w:afterAutospacing="1" w:line="240" w:lineRule="auto"/>
        <w:outlineLvl w:val="0"/>
        <w:rPr>
          <w:rFonts w:ascii="Times New Roman" w:eastAsia="Times New Roman" w:hAnsi="Times New Roman" w:cs="Times New Roman"/>
          <w:b/>
          <w:bCs/>
          <w:kern w:val="36"/>
          <w:sz w:val="28"/>
          <w:szCs w:val="28"/>
          <w:lang w:eastAsia="pl-PL"/>
        </w:rPr>
      </w:pPr>
    </w:p>
    <w:p w14:paraId="03B7AC30" w14:textId="77777777" w:rsidR="00E52542" w:rsidRPr="00E52542" w:rsidRDefault="00E52542" w:rsidP="00E52542">
      <w:pPr>
        <w:suppressAutoHyphens w:val="0"/>
        <w:spacing w:before="100" w:beforeAutospacing="1" w:after="100" w:afterAutospacing="1" w:line="360" w:lineRule="auto"/>
        <w:jc w:val="center"/>
        <w:rPr>
          <w:rFonts w:ascii="Times New Roman" w:eastAsia="Times New Roman" w:hAnsi="Times New Roman" w:cs="Times New Roman"/>
          <w:sz w:val="48"/>
          <w:szCs w:val="48"/>
          <w:lang w:eastAsia="pl-PL"/>
        </w:rPr>
      </w:pPr>
    </w:p>
    <w:p w14:paraId="385563C3" w14:textId="77777777" w:rsidR="00E52542" w:rsidRPr="00E52542" w:rsidRDefault="00E52542" w:rsidP="00E52542">
      <w:pPr>
        <w:suppressAutoHyphens w:val="0"/>
        <w:spacing w:before="100" w:beforeAutospacing="1" w:after="100" w:afterAutospacing="1" w:line="360" w:lineRule="auto"/>
        <w:jc w:val="center"/>
        <w:rPr>
          <w:rFonts w:ascii="Times New Roman" w:eastAsia="Times New Roman" w:hAnsi="Times New Roman" w:cs="Times New Roman"/>
          <w:sz w:val="48"/>
          <w:szCs w:val="48"/>
          <w:lang w:eastAsia="pl-PL"/>
        </w:rPr>
      </w:pPr>
    </w:p>
    <w:p w14:paraId="3EE0FDC4" w14:textId="77777777" w:rsidR="00E52542" w:rsidRPr="00E52542" w:rsidRDefault="00E52542" w:rsidP="00E52542">
      <w:pPr>
        <w:suppressAutoHyphens w:val="0"/>
        <w:spacing w:before="100" w:beforeAutospacing="1" w:after="100" w:afterAutospacing="1" w:line="360" w:lineRule="auto"/>
        <w:jc w:val="center"/>
        <w:rPr>
          <w:rFonts w:ascii="Times New Roman" w:eastAsia="Times New Roman" w:hAnsi="Times New Roman" w:cs="Times New Roman"/>
          <w:sz w:val="48"/>
          <w:szCs w:val="48"/>
          <w:lang w:eastAsia="pl-PL"/>
        </w:rPr>
      </w:pPr>
    </w:p>
    <w:p w14:paraId="58741E72"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p>
    <w:p w14:paraId="79C0D7DF" w14:textId="77777777" w:rsidR="00E52542" w:rsidRPr="00E52542" w:rsidRDefault="00E52542" w:rsidP="00E52542">
      <w:pPr>
        <w:suppressAutoHyphens w:val="0"/>
        <w:spacing w:before="100" w:beforeAutospacing="1" w:after="100" w:afterAutospacing="1" w:line="240" w:lineRule="auto"/>
        <w:outlineLvl w:val="0"/>
        <w:rPr>
          <w:rFonts w:ascii="Times New Roman" w:eastAsia="Times New Roman" w:hAnsi="Times New Roman" w:cs="Times New Roman"/>
          <w:b/>
          <w:bCs/>
          <w:kern w:val="36"/>
          <w:sz w:val="28"/>
          <w:szCs w:val="28"/>
          <w:lang w:eastAsia="pl-PL"/>
        </w:rPr>
      </w:pPr>
    </w:p>
    <w:p w14:paraId="76268BC1"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FCC7428"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219104EA"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53764B71"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7C38FDFF"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1751892"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743C7978"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4F0CE807"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Procedura ochrony wizerunku i danych osobowych małoletnich</w:t>
      </w:r>
    </w:p>
    <w:p w14:paraId="3D2E4310"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32CF9395"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p>
    <w:p w14:paraId="605D7BA4"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D5D2B79"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A59CC8C"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6208FFF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0E513A65"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D39F1F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3051A5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5D0C550"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52E6700"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0325C25"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705B5B4"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118B86C"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C67CEC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5750721"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059F5E7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lastRenderedPageBreak/>
        <w:t xml:space="preserve">Dane osobowe małoletniego podlegają ochronie na zasadach określonych w Rozporządzeniu Parlamentu Europejskiego i Rady (UE) 2016/679 z 27 kwietnia 2016 r. w sprawie ochrony osób fizycznych w związku z przetwarzaniem danych osobowych i w przypadku swobodnego przepływu takich danych oraz uchylenia dyrektywy 95/46/WE. </w:t>
      </w:r>
    </w:p>
    <w:p w14:paraId="4DF8077F"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w:t>
      </w:r>
    </w:p>
    <w:p w14:paraId="3F446E2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Przedszkole przestrzega i monitoruje przestrzeganie przepisów dotyczących ochrony danych osobowych małoletnich.</w:t>
      </w:r>
    </w:p>
    <w:p w14:paraId="3F43826C"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2.</w:t>
      </w:r>
    </w:p>
    <w:p w14:paraId="1BEF4D6B"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Wymagana jest pisemna </w:t>
      </w:r>
      <w:hyperlink r:id="rId17" w:tgtFrame="_blank" w:history="1">
        <w:r w:rsidRPr="00E52542">
          <w:rPr>
            <w:rFonts w:ascii="Times New Roman" w:eastAsia="Times New Roman" w:hAnsi="Times New Roman" w:cs="Times New Roman"/>
            <w:sz w:val="28"/>
            <w:szCs w:val="28"/>
            <w:u w:val="single"/>
            <w:lang w:eastAsia="pl-PL"/>
          </w:rPr>
          <w:t>zgoda rodziców małoletnich na robienie/publikowanie zdjęć, nagrań</w:t>
        </w:r>
      </w:hyperlink>
      <w:r w:rsidRPr="00E52542">
        <w:rPr>
          <w:rFonts w:ascii="Times New Roman" w:eastAsia="Times New Roman" w:hAnsi="Times New Roman" w:cs="Times New Roman"/>
          <w:sz w:val="28"/>
          <w:szCs w:val="28"/>
          <w:lang w:eastAsia="pl-PL"/>
        </w:rPr>
        <w:t>.</w:t>
      </w:r>
    </w:p>
    <w:p w14:paraId="4679AFBA"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3.</w:t>
      </w:r>
    </w:p>
    <w:p w14:paraId="455752B4"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 przypadku podejrzenia niewłaściwego rozpowszechniania wizerunku, danych osobowych, w tym danych wrażliwych, dyrektor niezwłocznie rejestruje i zgłasza zdarzenie Inspektorowi Ochrony Danych.</w:t>
      </w:r>
    </w:p>
    <w:p w14:paraId="420C9EF4" w14:textId="77777777" w:rsidR="00E52542" w:rsidRPr="00E52542" w:rsidRDefault="00E52542" w:rsidP="00E52542">
      <w:pPr>
        <w:numPr>
          <w:ilvl w:val="0"/>
          <w:numId w:val="17"/>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18"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Ustawa z 13 maja 2016 r. o przeciwdziałaniu zagrożeniom przestępczością na tle seksualnym (Dz.U. z 2023 r. poz. 1304 ze zm.) – art. 22b,</w:t>
        </w:r>
      </w:hyperlink>
      <w:r w:rsidRPr="00E52542">
        <w:rPr>
          <w:rFonts w:ascii="Times New Roman" w:eastAsia="Times New Roman" w:hAnsi="Times New Roman" w:cs="Times New Roman"/>
          <w:sz w:val="28"/>
          <w:szCs w:val="28"/>
          <w:lang w:eastAsia="pl-PL"/>
        </w:rPr>
        <w:t xml:space="preserve"> </w:t>
      </w:r>
      <w:hyperlink r:id="rId19"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art. 22c.</w:t>
        </w:r>
      </w:hyperlink>
      <w:r w:rsidRPr="00E52542">
        <w:rPr>
          <w:rFonts w:ascii="Times New Roman" w:eastAsia="Times New Roman" w:hAnsi="Times New Roman" w:cs="Times New Roman"/>
          <w:sz w:val="28"/>
          <w:szCs w:val="28"/>
          <w:lang w:eastAsia="pl-PL"/>
        </w:rPr>
        <w:t xml:space="preserve"> </w:t>
      </w:r>
    </w:p>
    <w:p w14:paraId="793ACF21" w14:textId="77777777" w:rsidR="00E52542" w:rsidRPr="00E52542" w:rsidRDefault="00E52542" w:rsidP="00E52542">
      <w:pPr>
        <w:numPr>
          <w:ilvl w:val="0"/>
          <w:numId w:val="17"/>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20"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E52542">
          <w:rPr>
            <w:rFonts w:ascii="Times New Roman" w:eastAsia="Times New Roman" w:hAnsi="Times New Roman" w:cs="Times New Roman"/>
            <w:sz w:val="28"/>
            <w:szCs w:val="28"/>
            <w:u w:val="single"/>
            <w:lang w:eastAsia="pl-PL"/>
          </w:rPr>
          <w:t>Rozporządzenie Parlamentu Europejskiego i Rady (UE) 2016/679 z 27 kwietnia 2016 r. w sprawie ochrony osób fizycznych w związku z przetwarzaniem danych osobowych i w przypadku swobodnego przepływu takich danych oraz uchylenia dyrektywy 95/46/WE (Dz. U. UE. L. z 2016 r. Nr 119, str. 1 ze zm.).</w:t>
        </w:r>
      </w:hyperlink>
    </w:p>
    <w:p w14:paraId="602912AF"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22BE9A6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0536C25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20CADB7A" w14:textId="77777777" w:rsidR="00E52542" w:rsidRPr="00E52542" w:rsidRDefault="00E52542" w:rsidP="00E52542">
      <w:pPr>
        <w:suppressAutoHyphens w:val="0"/>
        <w:spacing w:after="160" w:line="360" w:lineRule="auto"/>
        <w:jc w:val="center"/>
        <w:rPr>
          <w:rFonts w:cs="Times New Roman"/>
          <w:kern w:val="2"/>
          <w:sz w:val="28"/>
          <w:szCs w:val="28"/>
          <w:lang w:eastAsia="en-US"/>
          <w14:ligatures w14:val="standardContextual"/>
        </w:rPr>
      </w:pPr>
    </w:p>
    <w:p w14:paraId="21529690" w14:textId="77777777" w:rsidR="00E52542" w:rsidRPr="00E52542" w:rsidRDefault="00E52542" w:rsidP="00E52542">
      <w:pPr>
        <w:suppressAutoHyphens w:val="0"/>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Procedura monitorowania i weryfikowania standardów ochrony małoletnich</w:t>
      </w:r>
    </w:p>
    <w:p w14:paraId="7866D179"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B7F13E2"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52A8191"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AB987EA"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AA0201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2BFC8EA4"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2F8F376"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3A0AD16"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61D202C"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6682980"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50CF487"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0D0DE7DE"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6984D6D5"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2832A982"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A9DAAEE"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DB349F9"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229A34E"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26ADCF9"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8AC1D31"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DE8A763"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lastRenderedPageBreak/>
        <w:t>Monitorowanie podejmowane jest przez wszystkich pracowników, ze szczególnym uwzględnieniem zespołu ds. procedur ochrony małoletnich przed krzywdzeniem, interwencji i weryfikowania standardów ochrony m.in. poprzez obserwację, badania ankietowe, umożliwienie społeczności przedszkolnej przekazywanie informacji w sposób poufny i zaufany (np. oprócz informowania każdego pracownika, wprowadzenie dyżurów koordynatora, w tym telefonicznych, skrzynki na informacje, umożliwieniu przekazywania informacji poprzez wyznaczony e-mail).</w:t>
      </w:r>
    </w:p>
    <w:p w14:paraId="016A387E"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1.</w:t>
      </w:r>
    </w:p>
    <w:p w14:paraId="6305DDBD"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 xml:space="preserve">Standardy podlegają monitorowaniu i modyfikowaniu podczas bieżącej pracy (wg potrzeb przedszkola) oraz </w:t>
      </w:r>
      <w:r w:rsidRPr="00E52542">
        <w:rPr>
          <w:rFonts w:ascii="Times New Roman" w:eastAsia="Times New Roman" w:hAnsi="Times New Roman" w:cs="Times New Roman"/>
          <w:b/>
          <w:bCs/>
          <w:sz w:val="28"/>
          <w:szCs w:val="28"/>
          <w:lang w:eastAsia="pl-PL"/>
        </w:rPr>
        <w:t>obowiązkowej weryfikacji co 2 lata</w:t>
      </w:r>
      <w:r w:rsidRPr="00E52542">
        <w:rPr>
          <w:rFonts w:ascii="Times New Roman" w:eastAsia="Times New Roman" w:hAnsi="Times New Roman" w:cs="Times New Roman"/>
          <w:sz w:val="28"/>
          <w:szCs w:val="28"/>
          <w:lang w:eastAsia="pl-PL"/>
        </w:rPr>
        <w:t>.</w:t>
      </w:r>
    </w:p>
    <w:p w14:paraId="73187CB1"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2.</w:t>
      </w:r>
    </w:p>
    <w:p w14:paraId="0D748039"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Weryfikację przeprowadza zespół ds. przestrzegania standardów ochrony małoletnich, który ustala:</w:t>
      </w:r>
    </w:p>
    <w:p w14:paraId="4967D02A" w14:textId="77777777" w:rsidR="00E52542" w:rsidRPr="00E52542" w:rsidRDefault="00E52542" w:rsidP="00E52542">
      <w:pPr>
        <w:numPr>
          <w:ilvl w:val="0"/>
          <w:numId w:val="18"/>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sposoby weryfikacji (np. badania ankietowe, wywiad, rozmowy, uwzględnione wnioski z  monitorowania)</w:t>
      </w:r>
    </w:p>
    <w:p w14:paraId="2EA9C3B6" w14:textId="77777777" w:rsidR="00E52542" w:rsidRPr="00E52542" w:rsidRDefault="00E52542" w:rsidP="00E52542">
      <w:pPr>
        <w:numPr>
          <w:ilvl w:val="0"/>
          <w:numId w:val="18"/>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terminy jej przeprowadzenia, we współpracy z pracownikami, dziećmi i rodzicami, a także innymi osobami, instytucjami (wg potrzeb),</w:t>
      </w:r>
    </w:p>
    <w:p w14:paraId="41C5D889" w14:textId="77777777" w:rsidR="00E52542" w:rsidRPr="00E52542" w:rsidRDefault="00E52542" w:rsidP="00E52542">
      <w:pPr>
        <w:numPr>
          <w:ilvl w:val="0"/>
          <w:numId w:val="18"/>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wnioski z przeprowadzonej weryfikacji (które powinny zostać udokumentowane pisemnie i  przedstawione pracownikom, uczniom, rodzicom) stanowią wytyczne do podniesienia jakości procedur i działań.</w:t>
      </w:r>
    </w:p>
    <w:p w14:paraId="5E10DB2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b/>
          <w:bCs/>
          <w:sz w:val="28"/>
          <w:szCs w:val="28"/>
          <w:lang w:eastAsia="pl-PL"/>
        </w:rPr>
      </w:pPr>
    </w:p>
    <w:p w14:paraId="47B564A1"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b/>
          <w:bCs/>
          <w:sz w:val="28"/>
          <w:szCs w:val="28"/>
          <w:lang w:eastAsia="pl-PL"/>
        </w:rPr>
      </w:pPr>
    </w:p>
    <w:p w14:paraId="14E24411" w14:textId="77777777" w:rsidR="00E52542" w:rsidRPr="00E52542" w:rsidRDefault="00E52542" w:rsidP="00E52542">
      <w:pPr>
        <w:suppressAutoHyphens w:val="0"/>
        <w:spacing w:before="100" w:beforeAutospacing="1" w:after="100" w:afterAutospacing="1" w:line="360" w:lineRule="auto"/>
        <w:jc w:val="center"/>
        <w:rPr>
          <w:rFonts w:ascii="Times New Roman" w:eastAsia="Times New Roman" w:hAnsi="Times New Roman" w:cs="Times New Roman"/>
          <w:sz w:val="28"/>
          <w:szCs w:val="28"/>
          <w:lang w:eastAsia="pl-PL"/>
        </w:rPr>
      </w:pPr>
      <w:r w:rsidRPr="00E52542">
        <w:rPr>
          <w:rFonts w:ascii="Times New Roman" w:eastAsia="Times New Roman" w:hAnsi="Times New Roman" w:cs="Times New Roman"/>
          <w:b/>
          <w:bCs/>
          <w:sz w:val="28"/>
          <w:szCs w:val="28"/>
          <w:lang w:eastAsia="pl-PL"/>
        </w:rPr>
        <w:lastRenderedPageBreak/>
        <w:t>Monitorowanie i weryfikowanie procedur ochrony małoletnich – badanie ankietowe</w:t>
      </w:r>
    </w:p>
    <w:p w14:paraId="4759EFE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Zaznacz właściwą odpowiedź:</w:t>
      </w:r>
    </w:p>
    <w:p w14:paraId="605565C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1) Czy znasz procedury ochrony małoletnich przed krzywdzeniem?</w:t>
      </w:r>
    </w:p>
    <w:p w14:paraId="472F7776"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Tak                        Nie wszystkie                       Nie</w:t>
      </w:r>
    </w:p>
    <w:p w14:paraId="0306CBBA"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2) Czy stosowałeś procedury ochrony małoletnich przed krzywdzeniem?</w:t>
      </w:r>
    </w:p>
    <w:p w14:paraId="36C25A97"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Tak                        Nie</w:t>
      </w:r>
    </w:p>
    <w:p w14:paraId="591A194A"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3) W przypadku stosowania procedur, zaznacz, czy były skuteczne:</w:t>
      </w:r>
    </w:p>
    <w:p w14:paraId="594912D5"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Tak                        Nie wszystkie                      Nie</w:t>
      </w:r>
    </w:p>
    <w:p w14:paraId="6364653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4) Czy byłeś świadkiem lub miałeś informacje dotyczące podejrzenia krzywdzenia lub krzywdzenia małoletnich?</w:t>
      </w:r>
    </w:p>
    <w:p w14:paraId="1D8D02FF"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Tak                              Nie</w:t>
      </w:r>
    </w:p>
    <w:p w14:paraId="45B8B3B3"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5) W przypadku zaznaczenia odpowiedzi twierdzącej, zaznacz, czy podjąłeś interwencję:</w:t>
      </w:r>
    </w:p>
    <w:p w14:paraId="59D2A34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Tak                             Nie</w:t>
      </w:r>
    </w:p>
    <w:p w14:paraId="00CFD9E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Jak przebiegała interwencja ………………………………………………………..……………………. ……………………………………………………………………………………………………………………..……..</w:t>
      </w:r>
    </w:p>
    <w:p w14:paraId="40E74258"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6) Jakie jeszcze obszary powinny zostać uwzględnione w procedurach:</w:t>
      </w:r>
    </w:p>
    <w:p w14:paraId="02E8F221"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lastRenderedPageBreak/>
        <w:t>……………………………………………………………………………………………………………………….…</w:t>
      </w:r>
    </w:p>
    <w:p w14:paraId="3D9D97DB"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7) Inne spostrzeżenia, uwagi dotyczące procedur ………………………………………………..</w:t>
      </w:r>
    </w:p>
    <w:p w14:paraId="61D78B6B"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w:t>
      </w:r>
    </w:p>
    <w:p w14:paraId="250C7711" w14:textId="77777777" w:rsidR="00E52542" w:rsidRPr="00E52542" w:rsidRDefault="00E52542" w:rsidP="00E52542">
      <w:pPr>
        <w:suppressAutoHyphens w:val="0"/>
        <w:spacing w:before="100" w:beforeAutospacing="1" w:after="100" w:afterAutospacing="1" w:line="360" w:lineRule="auto"/>
        <w:outlineLvl w:val="1"/>
        <w:rPr>
          <w:rFonts w:ascii="Times New Roman" w:eastAsia="Times New Roman" w:hAnsi="Times New Roman" w:cs="Times New Roman"/>
          <w:b/>
          <w:bCs/>
          <w:sz w:val="28"/>
          <w:szCs w:val="28"/>
          <w:lang w:eastAsia="pl-PL"/>
        </w:rPr>
      </w:pPr>
      <w:r w:rsidRPr="00E52542">
        <w:rPr>
          <w:rFonts w:ascii="Times New Roman" w:eastAsia="Times New Roman" w:hAnsi="Times New Roman" w:cs="Times New Roman"/>
          <w:b/>
          <w:bCs/>
          <w:sz w:val="28"/>
          <w:szCs w:val="28"/>
          <w:lang w:eastAsia="pl-PL"/>
        </w:rPr>
        <w:t>KROK 3.</w:t>
      </w:r>
    </w:p>
    <w:p w14:paraId="6A408FEE" w14:textId="77777777" w:rsidR="00E52542" w:rsidRPr="00E52542" w:rsidRDefault="00E52542" w:rsidP="00E52542">
      <w:p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Zmodyfikowane dokumenty zostają zamieszczone na stronie jednostki, BIP, przyjętym miejscu ogłoszeń, przedstawione pracownikom, małoletnim i rodzicom, co zostaje udokumentowane w sposób przyjęty przez dyrektora.</w:t>
      </w:r>
    </w:p>
    <w:p w14:paraId="49DE859C" w14:textId="77777777" w:rsidR="00E52542" w:rsidRPr="00E52542" w:rsidRDefault="00E52542" w:rsidP="00E52542">
      <w:pPr>
        <w:numPr>
          <w:ilvl w:val="0"/>
          <w:numId w:val="19"/>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hyperlink r:id="rId21"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Ustawa z 13 maja 2016 r. o przeciwdziałaniu zagrożeniom przestępczością na tle seksualnym (Dz.U. z 2023 r. poz. 1304 ze zm.) – art. 22b,</w:t>
        </w:r>
      </w:hyperlink>
      <w:r w:rsidRPr="00E52542">
        <w:rPr>
          <w:rFonts w:ascii="Times New Roman" w:eastAsia="Times New Roman" w:hAnsi="Times New Roman" w:cs="Times New Roman"/>
          <w:sz w:val="28"/>
          <w:szCs w:val="28"/>
          <w:lang w:eastAsia="pl-PL"/>
        </w:rPr>
        <w:t xml:space="preserve"> </w:t>
      </w:r>
      <w:hyperlink r:id="rId22" w:anchor="c_0_k_0_t_0_d_0_r_8_o_0_a_1_u_0_p_0_l_0_i_0" w:tgtFrame="_blank" w:tooltip="Ustawa z dnia 13 maja 2016 r. o przeciwdziałaniu zagrożeniom przestępczością na tle seksualnym (tekst jedn.: Dz.U. z 2023 r., poz. 1304)" w:history="1">
        <w:r w:rsidRPr="00E52542">
          <w:rPr>
            <w:rFonts w:ascii="Times New Roman" w:eastAsia="Times New Roman" w:hAnsi="Times New Roman" w:cs="Times New Roman"/>
            <w:sz w:val="28"/>
            <w:szCs w:val="28"/>
            <w:u w:val="single"/>
            <w:lang w:eastAsia="pl-PL"/>
          </w:rPr>
          <w:t>art. 22c.</w:t>
        </w:r>
      </w:hyperlink>
      <w:r w:rsidRPr="00E52542">
        <w:rPr>
          <w:rFonts w:ascii="Times New Roman" w:eastAsia="Times New Roman" w:hAnsi="Times New Roman" w:cs="Times New Roman"/>
          <w:sz w:val="28"/>
          <w:szCs w:val="28"/>
          <w:lang w:eastAsia="pl-PL"/>
        </w:rPr>
        <w:t xml:space="preserve"> </w:t>
      </w:r>
    </w:p>
    <w:p w14:paraId="78B89DF1" w14:textId="77777777" w:rsidR="00E52542" w:rsidRPr="00E52542" w:rsidRDefault="00E52542" w:rsidP="00E52542">
      <w:pPr>
        <w:numPr>
          <w:ilvl w:val="0"/>
          <w:numId w:val="19"/>
        </w:numPr>
        <w:suppressAutoHyphens w:val="0"/>
        <w:spacing w:before="100" w:beforeAutospacing="1" w:after="100" w:afterAutospacing="1" w:line="360" w:lineRule="auto"/>
        <w:rPr>
          <w:rFonts w:ascii="Times New Roman" w:eastAsia="Times New Roman" w:hAnsi="Times New Roman" w:cs="Times New Roman"/>
          <w:sz w:val="28"/>
          <w:szCs w:val="28"/>
          <w:lang w:eastAsia="pl-PL"/>
        </w:rPr>
      </w:pPr>
      <w:r w:rsidRPr="00E52542">
        <w:rPr>
          <w:rFonts w:ascii="Times New Roman" w:eastAsia="Times New Roman" w:hAnsi="Times New Roman" w:cs="Times New Roman"/>
          <w:sz w:val="28"/>
          <w:szCs w:val="28"/>
          <w:lang w:eastAsia="pl-PL"/>
        </w:rPr>
        <w:t>Ustawa z 28 lipca 2023 r. o zmianie ustawy – Kodeks rodzinny i opiekuńczy oraz niektórych innych ustaw (Dz.U. z 2023 r. poz. 1606) – art. 7 pkt 6.</w:t>
      </w:r>
    </w:p>
    <w:p w14:paraId="5D901272"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7B208ED4"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B145F0A"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78EDE92"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EFD5C02"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68BF91D0"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1849D7A5"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63E28AD0"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04F43E69"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90AE463"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1E8842E"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7023A6DC" w14:textId="77777777" w:rsidR="00E52542" w:rsidRPr="00E52542" w:rsidRDefault="00E52542" w:rsidP="00E52542">
      <w:pPr>
        <w:suppressAutoHyphens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Rejestr zdarzeń podejrzenia krzywdzenia lub krzywdzenia małoletnich</w:t>
      </w:r>
    </w:p>
    <w:p w14:paraId="22C53112"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01F84FCB"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E19C077"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CF96508"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76A5BF8A"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4FB216F4"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7E27785C"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4B416CF0"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7FD156C"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332B88BB"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28294620"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52740B72"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48E7FBBD"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06B16E03"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FD60F3A"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2130F5E"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20416730" w14:textId="77777777" w:rsidR="00E52542" w:rsidRPr="00E52542" w:rsidRDefault="00E52542" w:rsidP="00E52542">
      <w:pPr>
        <w:suppressAutoHyphens w:val="0"/>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E52542">
        <w:rPr>
          <w:rFonts w:ascii="Times New Roman" w:eastAsia="Times New Roman" w:hAnsi="Times New Roman" w:cs="Times New Roman"/>
          <w:b/>
          <w:bCs/>
          <w:kern w:val="36"/>
          <w:sz w:val="48"/>
          <w:szCs w:val="48"/>
          <w:lang w:eastAsia="pl-PL"/>
        </w:rPr>
        <w:t>Monitorowanie i weryfikowanie procedur ochrony małoletnich – badanie ankietowe</w:t>
      </w:r>
    </w:p>
    <w:p w14:paraId="08204E58"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5A6A3865"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38025DE6"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DD906E9"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19EB07FE"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689E4B9A"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1BC732DB"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43F6C237"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6C859CD5"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5CDE83F3"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5F78E2C2"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3BA01261"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06EDEE48"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70DAE7DE"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18FE13D5"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664B804F" w14:textId="77777777" w:rsidR="00E52542" w:rsidRPr="00E52542" w:rsidRDefault="00E52542" w:rsidP="00E52542">
      <w:pPr>
        <w:suppressAutoHyphens w:val="0"/>
        <w:spacing w:after="160" w:line="259" w:lineRule="auto"/>
        <w:jc w:val="center"/>
        <w:rPr>
          <w:rFonts w:cs="Times New Roman"/>
          <w:b/>
          <w:sz w:val="28"/>
          <w:szCs w:val="28"/>
          <w:lang w:eastAsia="en-US"/>
        </w:rPr>
      </w:pPr>
      <w:r w:rsidRPr="00E52542">
        <w:rPr>
          <w:rFonts w:cs="Times New Roman"/>
          <w:b/>
          <w:sz w:val="28"/>
          <w:szCs w:val="28"/>
          <w:lang w:eastAsia="en-US"/>
        </w:rPr>
        <w:lastRenderedPageBreak/>
        <w:t>MONITOROWANIE I WERYFIKOWANIE PROCEDUR OCHRONY MAŁOLETNICH</w:t>
      </w:r>
    </w:p>
    <w:p w14:paraId="79863DCC" w14:textId="77777777" w:rsidR="00E52542" w:rsidRPr="00E52542" w:rsidRDefault="00E52542" w:rsidP="00E52542">
      <w:pPr>
        <w:suppressAutoHyphens w:val="0"/>
        <w:spacing w:after="160" w:line="259" w:lineRule="auto"/>
        <w:jc w:val="center"/>
        <w:rPr>
          <w:rFonts w:cs="Times New Roman"/>
          <w:b/>
          <w:sz w:val="28"/>
          <w:szCs w:val="28"/>
          <w:lang w:eastAsia="en-US"/>
        </w:rPr>
      </w:pPr>
      <w:r w:rsidRPr="00E52542">
        <w:rPr>
          <w:rFonts w:cs="Times New Roman"/>
          <w:b/>
          <w:sz w:val="28"/>
          <w:szCs w:val="28"/>
          <w:lang w:eastAsia="en-US"/>
        </w:rPr>
        <w:t>W Przedszkolu Publicznym w Wojniczu</w:t>
      </w:r>
    </w:p>
    <w:p w14:paraId="2DFDB8EA" w14:textId="77777777" w:rsidR="00E52542" w:rsidRPr="00E52542" w:rsidRDefault="00E52542" w:rsidP="00E52542">
      <w:pPr>
        <w:suppressAutoHyphens w:val="0"/>
        <w:spacing w:after="160" w:line="259" w:lineRule="auto"/>
        <w:jc w:val="center"/>
        <w:rPr>
          <w:rFonts w:cs="Times New Roman"/>
          <w:b/>
          <w:sz w:val="28"/>
          <w:szCs w:val="28"/>
          <w:lang w:eastAsia="en-US"/>
        </w:rPr>
      </w:pPr>
      <w:r w:rsidRPr="00E52542">
        <w:rPr>
          <w:rFonts w:cs="Times New Roman"/>
          <w:b/>
          <w:sz w:val="28"/>
          <w:szCs w:val="28"/>
          <w:lang w:eastAsia="en-US"/>
        </w:rPr>
        <w:t xml:space="preserve"> badanie ankietowe</w:t>
      </w:r>
    </w:p>
    <w:p w14:paraId="79ABC1F2" w14:textId="77777777" w:rsidR="00E52542" w:rsidRPr="00E52542" w:rsidRDefault="00E52542" w:rsidP="00E52542">
      <w:pPr>
        <w:suppressAutoHyphens w:val="0"/>
        <w:spacing w:after="160" w:line="259" w:lineRule="auto"/>
        <w:rPr>
          <w:rFonts w:cs="Times New Roman"/>
          <w:sz w:val="24"/>
          <w:szCs w:val="24"/>
          <w:lang w:eastAsia="en-US"/>
        </w:rPr>
      </w:pPr>
    </w:p>
    <w:p w14:paraId="4D3C520E" w14:textId="77777777" w:rsidR="00E52542" w:rsidRPr="00E52542" w:rsidRDefault="00E52542" w:rsidP="00E52542">
      <w:pPr>
        <w:suppressAutoHyphens w:val="0"/>
        <w:spacing w:after="160" w:line="259" w:lineRule="auto"/>
        <w:rPr>
          <w:rFonts w:cs="Times New Roman"/>
          <w:sz w:val="24"/>
          <w:szCs w:val="24"/>
          <w:lang w:eastAsia="en-US"/>
        </w:rPr>
      </w:pPr>
      <w:r w:rsidRPr="00E52542">
        <w:rPr>
          <w:rFonts w:cs="Times New Roman"/>
          <w:sz w:val="24"/>
          <w:szCs w:val="24"/>
          <w:lang w:eastAsia="en-US"/>
        </w:rPr>
        <w:t>Zaznacz właściwą odpowiedź:</w:t>
      </w:r>
    </w:p>
    <w:p w14:paraId="1E24C7B8"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Czy znasz procedury ochrony małoletnich przed krzywdzeniem?</w:t>
      </w:r>
    </w:p>
    <w:p w14:paraId="040E8F27" w14:textId="77777777" w:rsidR="00E52542" w:rsidRPr="00E52542" w:rsidRDefault="00E52542" w:rsidP="00E52542">
      <w:pPr>
        <w:suppressAutoHyphens w:val="0"/>
        <w:spacing w:before="100" w:beforeAutospacing="1" w:after="100" w:afterAutospacing="1" w:line="240" w:lineRule="auto"/>
        <w:ind w:firstLine="709"/>
        <w:jc w:val="both"/>
        <w:rPr>
          <w:rFonts w:eastAsia="Times New Roman"/>
          <w:sz w:val="24"/>
          <w:szCs w:val="24"/>
          <w:lang w:eastAsia="pl-PL"/>
        </w:rPr>
      </w:pPr>
      <w:r w:rsidRPr="00E52542">
        <w:rPr>
          <w:rFonts w:eastAsia="Times New Roman"/>
          <w:sz w:val="24"/>
          <w:szCs w:val="24"/>
          <w:lang w:eastAsia="pl-PL"/>
        </w:rPr>
        <w:t xml:space="preserve">Tak                        Nie wszystkie                  </w:t>
      </w:r>
      <w:r w:rsidRPr="00E52542">
        <w:rPr>
          <w:rFonts w:eastAsia="Times New Roman"/>
          <w:sz w:val="24"/>
          <w:szCs w:val="24"/>
          <w:lang w:eastAsia="pl-PL"/>
        </w:rPr>
        <w:tab/>
        <w:t>Nie</w:t>
      </w:r>
    </w:p>
    <w:p w14:paraId="3D966C36"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Czy stosowałeś procedury ochrony małoletnich przed krzywdzeniem?</w:t>
      </w:r>
    </w:p>
    <w:p w14:paraId="4EC2316D" w14:textId="77777777" w:rsidR="00E52542" w:rsidRPr="00E52542" w:rsidRDefault="00E52542" w:rsidP="00E52542">
      <w:pPr>
        <w:suppressAutoHyphens w:val="0"/>
        <w:spacing w:before="100" w:beforeAutospacing="1" w:after="100" w:afterAutospacing="1" w:line="240" w:lineRule="auto"/>
        <w:ind w:firstLine="709"/>
        <w:jc w:val="both"/>
        <w:rPr>
          <w:rFonts w:eastAsia="Times New Roman"/>
          <w:sz w:val="24"/>
          <w:szCs w:val="24"/>
          <w:lang w:eastAsia="pl-PL"/>
        </w:rPr>
      </w:pPr>
      <w:r w:rsidRPr="00E52542">
        <w:rPr>
          <w:rFonts w:eastAsia="Times New Roman"/>
          <w:sz w:val="24"/>
          <w:szCs w:val="24"/>
          <w:lang w:eastAsia="pl-PL"/>
        </w:rPr>
        <w:t xml:space="preserve">Tak                        Nie </w:t>
      </w:r>
    </w:p>
    <w:p w14:paraId="0AEF0C53"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W przypadku stosowania procedur, zaznacz, czy były skuteczne:</w:t>
      </w:r>
    </w:p>
    <w:p w14:paraId="0FB88AF2" w14:textId="77777777" w:rsidR="00E52542" w:rsidRPr="00E52542" w:rsidRDefault="00E52542" w:rsidP="00E52542">
      <w:pPr>
        <w:suppressAutoHyphens w:val="0"/>
        <w:spacing w:before="100" w:beforeAutospacing="1" w:after="100" w:afterAutospacing="1" w:line="240" w:lineRule="auto"/>
        <w:ind w:firstLine="709"/>
        <w:jc w:val="both"/>
        <w:rPr>
          <w:rFonts w:eastAsia="Times New Roman"/>
          <w:sz w:val="24"/>
          <w:szCs w:val="24"/>
          <w:lang w:eastAsia="pl-PL"/>
        </w:rPr>
      </w:pPr>
      <w:r w:rsidRPr="00E52542">
        <w:rPr>
          <w:rFonts w:eastAsia="Times New Roman"/>
          <w:sz w:val="24"/>
          <w:szCs w:val="24"/>
          <w:lang w:eastAsia="pl-PL"/>
        </w:rPr>
        <w:t xml:space="preserve">Tak                        Nie wszystkie  </w:t>
      </w:r>
      <w:r w:rsidRPr="00E52542">
        <w:rPr>
          <w:rFonts w:eastAsia="Times New Roman"/>
          <w:sz w:val="24"/>
          <w:szCs w:val="24"/>
          <w:lang w:eastAsia="pl-PL"/>
        </w:rPr>
        <w:tab/>
      </w:r>
      <w:r w:rsidRPr="00E52542">
        <w:rPr>
          <w:rFonts w:eastAsia="Times New Roman"/>
          <w:sz w:val="24"/>
          <w:szCs w:val="24"/>
          <w:lang w:eastAsia="pl-PL"/>
        </w:rPr>
        <w:tab/>
        <w:t>Nie</w:t>
      </w:r>
    </w:p>
    <w:p w14:paraId="35B721A2"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Czy byłeś świadkiem lub miałeś informacje dotyczące podejrzenia krzywdzenia lub krzywdzenia małoletnich?</w:t>
      </w:r>
    </w:p>
    <w:p w14:paraId="4D9214C6" w14:textId="77777777" w:rsidR="00E52542" w:rsidRPr="00E52542" w:rsidRDefault="00E52542" w:rsidP="00E52542">
      <w:pPr>
        <w:suppressAutoHyphens w:val="0"/>
        <w:spacing w:before="100" w:beforeAutospacing="1" w:after="100" w:afterAutospacing="1" w:line="240" w:lineRule="auto"/>
        <w:ind w:left="360" w:firstLine="349"/>
        <w:jc w:val="both"/>
        <w:rPr>
          <w:rFonts w:eastAsia="Times New Roman"/>
          <w:sz w:val="24"/>
          <w:szCs w:val="24"/>
          <w:lang w:eastAsia="pl-PL"/>
        </w:rPr>
      </w:pPr>
      <w:r w:rsidRPr="00E52542">
        <w:rPr>
          <w:rFonts w:eastAsia="Times New Roman"/>
          <w:sz w:val="24"/>
          <w:szCs w:val="24"/>
          <w:lang w:eastAsia="pl-PL"/>
        </w:rPr>
        <w:t>Tak</w:t>
      </w:r>
      <w:r w:rsidRPr="00E52542">
        <w:rPr>
          <w:rFonts w:eastAsia="Times New Roman"/>
          <w:sz w:val="24"/>
          <w:szCs w:val="24"/>
          <w:lang w:eastAsia="pl-PL"/>
        </w:rPr>
        <w:tab/>
      </w:r>
      <w:r w:rsidRPr="00E52542">
        <w:rPr>
          <w:rFonts w:eastAsia="Times New Roman"/>
          <w:sz w:val="24"/>
          <w:szCs w:val="24"/>
          <w:lang w:eastAsia="pl-PL"/>
        </w:rPr>
        <w:tab/>
      </w:r>
      <w:r w:rsidRPr="00E52542">
        <w:rPr>
          <w:rFonts w:eastAsia="Times New Roman"/>
          <w:sz w:val="24"/>
          <w:szCs w:val="24"/>
          <w:lang w:eastAsia="pl-PL"/>
        </w:rPr>
        <w:tab/>
        <w:t>Nie</w:t>
      </w:r>
    </w:p>
    <w:p w14:paraId="7833D05C"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W przypadku zaznaczenia odpowiedzi twierdzącej, zaznacz, czy podjąłeś interwencję:</w:t>
      </w:r>
    </w:p>
    <w:p w14:paraId="76CD50DB"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p>
    <w:p w14:paraId="3DA3D014"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r w:rsidRPr="00E52542">
        <w:rPr>
          <w:rFonts w:eastAsia="Times New Roman"/>
          <w:sz w:val="24"/>
          <w:szCs w:val="24"/>
          <w:lang w:eastAsia="pl-PL"/>
        </w:rPr>
        <w:t>Tak</w:t>
      </w:r>
      <w:r w:rsidRPr="00E52542">
        <w:rPr>
          <w:rFonts w:eastAsia="Times New Roman"/>
          <w:sz w:val="24"/>
          <w:szCs w:val="24"/>
          <w:lang w:eastAsia="pl-PL"/>
        </w:rPr>
        <w:tab/>
      </w:r>
      <w:r w:rsidRPr="00E52542">
        <w:rPr>
          <w:rFonts w:eastAsia="Times New Roman"/>
          <w:sz w:val="24"/>
          <w:szCs w:val="24"/>
          <w:lang w:eastAsia="pl-PL"/>
        </w:rPr>
        <w:tab/>
      </w:r>
      <w:r w:rsidRPr="00E52542">
        <w:rPr>
          <w:rFonts w:eastAsia="Times New Roman"/>
          <w:sz w:val="24"/>
          <w:szCs w:val="24"/>
          <w:lang w:eastAsia="pl-PL"/>
        </w:rPr>
        <w:tab/>
        <w:t xml:space="preserve">Nie </w:t>
      </w:r>
    </w:p>
    <w:p w14:paraId="5072661B"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p>
    <w:p w14:paraId="4FC407A7"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r w:rsidRPr="00E52542">
        <w:rPr>
          <w:rFonts w:eastAsia="Times New Roman"/>
          <w:sz w:val="24"/>
          <w:szCs w:val="24"/>
          <w:lang w:eastAsia="pl-PL"/>
        </w:rPr>
        <w:t>Jak przebiegała interwencja ………………………………………………………..…………………….</w:t>
      </w:r>
    </w:p>
    <w:p w14:paraId="2E667673"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r w:rsidRPr="00E52542">
        <w:rPr>
          <w:rFonts w:eastAsia="Times New Roman"/>
          <w:sz w:val="24"/>
          <w:szCs w:val="24"/>
          <w:lang w:eastAsia="pl-PL"/>
        </w:rPr>
        <w:t>…………………………………………………………………………………………………………………………..</w:t>
      </w:r>
    </w:p>
    <w:p w14:paraId="2BDAD905"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p>
    <w:p w14:paraId="05C453FC"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Jakie jeszcze obszary powinny zostać uwzględnione w procedurach:</w:t>
      </w:r>
    </w:p>
    <w:p w14:paraId="57D6A2BE"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r w:rsidRPr="00E52542">
        <w:rPr>
          <w:rFonts w:eastAsia="Times New Roman"/>
          <w:sz w:val="24"/>
          <w:szCs w:val="24"/>
          <w:lang w:eastAsia="pl-PL"/>
        </w:rPr>
        <w:t>……………………………………………………………………………………………………………………….…</w:t>
      </w:r>
    </w:p>
    <w:p w14:paraId="602E35B4"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r w:rsidRPr="00E52542">
        <w:rPr>
          <w:rFonts w:eastAsia="Times New Roman"/>
          <w:sz w:val="24"/>
          <w:szCs w:val="24"/>
          <w:lang w:eastAsia="pl-PL"/>
        </w:rPr>
        <w:t>………………………………………………………………………………………………………………………….</w:t>
      </w:r>
    </w:p>
    <w:p w14:paraId="67CF1CB2"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p>
    <w:p w14:paraId="0F8CBE7F" w14:textId="77777777" w:rsidR="00E52542" w:rsidRPr="00E52542" w:rsidRDefault="00E52542" w:rsidP="00E52542">
      <w:pPr>
        <w:numPr>
          <w:ilvl w:val="0"/>
          <w:numId w:val="20"/>
        </w:numPr>
        <w:suppressAutoHyphens w:val="0"/>
        <w:spacing w:before="100" w:beforeAutospacing="1" w:after="100" w:afterAutospacing="1" w:line="240" w:lineRule="auto"/>
        <w:contextualSpacing/>
        <w:jc w:val="both"/>
        <w:rPr>
          <w:rFonts w:eastAsia="Times New Roman"/>
          <w:sz w:val="24"/>
          <w:szCs w:val="24"/>
          <w:lang w:eastAsia="pl-PL"/>
        </w:rPr>
      </w:pPr>
      <w:r w:rsidRPr="00E52542">
        <w:rPr>
          <w:rFonts w:eastAsia="Times New Roman"/>
          <w:sz w:val="24"/>
          <w:szCs w:val="24"/>
          <w:lang w:eastAsia="pl-PL"/>
        </w:rPr>
        <w:t>Inne spostrzeżenia, uwagi dotyczące procedur ………………………………………………..</w:t>
      </w:r>
    </w:p>
    <w:p w14:paraId="2574BBD8" w14:textId="77777777" w:rsidR="00E52542" w:rsidRPr="00E52542" w:rsidRDefault="00E52542" w:rsidP="00E52542">
      <w:pPr>
        <w:suppressAutoHyphens w:val="0"/>
        <w:spacing w:before="100" w:beforeAutospacing="1" w:after="100" w:afterAutospacing="1" w:line="240" w:lineRule="auto"/>
        <w:ind w:left="720"/>
        <w:contextualSpacing/>
        <w:jc w:val="both"/>
        <w:rPr>
          <w:rFonts w:eastAsia="Times New Roman"/>
          <w:sz w:val="24"/>
          <w:szCs w:val="24"/>
          <w:lang w:eastAsia="pl-PL"/>
        </w:rPr>
      </w:pPr>
      <w:r w:rsidRPr="00E52542">
        <w:rPr>
          <w:rFonts w:eastAsia="Times New Roman"/>
          <w:sz w:val="24"/>
          <w:szCs w:val="24"/>
          <w:lang w:eastAsia="pl-PL"/>
        </w:rPr>
        <w:t>………………………………………………………………………………………………………..………………..</w:t>
      </w:r>
    </w:p>
    <w:p w14:paraId="0A571FAB" w14:textId="77777777" w:rsidR="00E52542" w:rsidRPr="00E52542" w:rsidRDefault="00E52542" w:rsidP="00E52542">
      <w:pPr>
        <w:suppressAutoHyphens w:val="0"/>
        <w:spacing w:after="160" w:line="259" w:lineRule="auto"/>
        <w:rPr>
          <w:rFonts w:cs="Times New Roman"/>
          <w:kern w:val="2"/>
          <w:sz w:val="28"/>
          <w:szCs w:val="28"/>
          <w:lang w:eastAsia="en-US"/>
          <w14:ligatures w14:val="standardContextual"/>
        </w:rPr>
      </w:pPr>
    </w:p>
    <w:p w14:paraId="4B66A090" w14:textId="77777777" w:rsidR="00E52542" w:rsidRPr="00E52542" w:rsidRDefault="00E52542" w:rsidP="00E52542">
      <w:pPr>
        <w:suppressAutoHyphens w:val="0"/>
        <w:spacing w:after="160" w:line="259" w:lineRule="auto"/>
        <w:jc w:val="center"/>
        <w:rPr>
          <w:rFonts w:cs="Times New Roman"/>
          <w:kern w:val="2"/>
          <w:sz w:val="48"/>
          <w:szCs w:val="48"/>
          <w:lang w:eastAsia="en-US"/>
          <w14:ligatures w14:val="standardContextual"/>
        </w:rPr>
      </w:pPr>
    </w:p>
    <w:p w14:paraId="605370AF" w14:textId="77777777" w:rsidR="00F40B47" w:rsidRDefault="00F40B47"/>
    <w:sectPr w:rsidR="00F40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673"/>
    <w:multiLevelType w:val="hybridMultilevel"/>
    <w:tmpl w:val="641A8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AB7AF5"/>
    <w:multiLevelType w:val="multilevel"/>
    <w:tmpl w:val="B2F62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E19CA"/>
    <w:multiLevelType w:val="multilevel"/>
    <w:tmpl w:val="1A26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66755"/>
    <w:multiLevelType w:val="multilevel"/>
    <w:tmpl w:val="E646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45847"/>
    <w:multiLevelType w:val="multilevel"/>
    <w:tmpl w:val="DE68E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53D64"/>
    <w:multiLevelType w:val="multilevel"/>
    <w:tmpl w:val="D8C4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A0BC1"/>
    <w:multiLevelType w:val="multilevel"/>
    <w:tmpl w:val="1D46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95B7B"/>
    <w:multiLevelType w:val="hybridMultilevel"/>
    <w:tmpl w:val="B036ACEA"/>
    <w:lvl w:ilvl="0" w:tplc="47C00A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A231D"/>
    <w:multiLevelType w:val="multilevel"/>
    <w:tmpl w:val="92F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520FC"/>
    <w:multiLevelType w:val="multilevel"/>
    <w:tmpl w:val="541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37740"/>
    <w:multiLevelType w:val="hybridMultilevel"/>
    <w:tmpl w:val="E9AA9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ED6CA6"/>
    <w:multiLevelType w:val="multilevel"/>
    <w:tmpl w:val="E8EE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7026F"/>
    <w:multiLevelType w:val="multilevel"/>
    <w:tmpl w:val="153A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E471E"/>
    <w:multiLevelType w:val="multilevel"/>
    <w:tmpl w:val="2072F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96A8A"/>
    <w:multiLevelType w:val="hybridMultilevel"/>
    <w:tmpl w:val="ED7E96EE"/>
    <w:lvl w:ilvl="0" w:tplc="59D81A14">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 w15:restartNumberingAfterBreak="0">
    <w:nsid w:val="61C51D9C"/>
    <w:multiLevelType w:val="multilevel"/>
    <w:tmpl w:val="3386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931CC6"/>
    <w:multiLevelType w:val="hybridMultilevel"/>
    <w:tmpl w:val="912241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E36E1E"/>
    <w:multiLevelType w:val="multilevel"/>
    <w:tmpl w:val="A47C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56186"/>
    <w:multiLevelType w:val="multilevel"/>
    <w:tmpl w:val="268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5118F"/>
    <w:multiLevelType w:val="multilevel"/>
    <w:tmpl w:val="82EA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144892">
    <w:abstractNumId w:val="7"/>
  </w:num>
  <w:num w:numId="2" w16cid:durableId="1271938254">
    <w:abstractNumId w:val="15"/>
  </w:num>
  <w:num w:numId="3" w16cid:durableId="1268931821">
    <w:abstractNumId w:val="10"/>
  </w:num>
  <w:num w:numId="4" w16cid:durableId="770665785">
    <w:abstractNumId w:val="0"/>
  </w:num>
  <w:num w:numId="5" w16cid:durableId="783496577">
    <w:abstractNumId w:val="1"/>
  </w:num>
  <w:num w:numId="6" w16cid:durableId="1185092373">
    <w:abstractNumId w:val="13"/>
  </w:num>
  <w:num w:numId="7" w16cid:durableId="1016615890">
    <w:abstractNumId w:val="11"/>
  </w:num>
  <w:num w:numId="8" w16cid:durableId="2088653090">
    <w:abstractNumId w:val="17"/>
  </w:num>
  <w:num w:numId="9" w16cid:durableId="228807707">
    <w:abstractNumId w:val="18"/>
  </w:num>
  <w:num w:numId="10" w16cid:durableId="1032539914">
    <w:abstractNumId w:val="14"/>
  </w:num>
  <w:num w:numId="11" w16cid:durableId="1312948733">
    <w:abstractNumId w:val="8"/>
  </w:num>
  <w:num w:numId="12" w16cid:durableId="724455573">
    <w:abstractNumId w:val="3"/>
  </w:num>
  <w:num w:numId="13" w16cid:durableId="984118937">
    <w:abstractNumId w:val="19"/>
  </w:num>
  <w:num w:numId="14" w16cid:durableId="232283036">
    <w:abstractNumId w:val="5"/>
  </w:num>
  <w:num w:numId="15" w16cid:durableId="1434204565">
    <w:abstractNumId w:val="4"/>
  </w:num>
  <w:num w:numId="16" w16cid:durableId="1228034710">
    <w:abstractNumId w:val="6"/>
  </w:num>
  <w:num w:numId="17" w16cid:durableId="685444212">
    <w:abstractNumId w:val="12"/>
  </w:num>
  <w:num w:numId="18" w16cid:durableId="1689211807">
    <w:abstractNumId w:val="2"/>
  </w:num>
  <w:num w:numId="19" w16cid:durableId="1031420492">
    <w:abstractNumId w:val="9"/>
  </w:num>
  <w:num w:numId="20" w16cid:durableId="2137018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85"/>
    <w:rsid w:val="00065B6F"/>
    <w:rsid w:val="004225BD"/>
    <w:rsid w:val="0094789E"/>
    <w:rsid w:val="00947B8C"/>
    <w:rsid w:val="009B3E07"/>
    <w:rsid w:val="00D60985"/>
    <w:rsid w:val="00E52542"/>
    <w:rsid w:val="00F40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8905"/>
  <w15:chartTrackingRefBased/>
  <w15:docId w15:val="{1B9F8740-3EC6-4304-B9C9-48804EB3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0985"/>
    <w:pPr>
      <w:suppressAutoHyphens/>
      <w:spacing w:after="200" w:line="276" w:lineRule="auto"/>
    </w:pPr>
    <w:rPr>
      <w:rFonts w:ascii="Calibri" w:eastAsia="Calibri" w:hAnsi="Calibri" w:cs="Calibri"/>
      <w:kern w:val="0"/>
      <w:lang w:eastAsia="zh-CN"/>
      <w14:ligatures w14:val="none"/>
    </w:rPr>
  </w:style>
  <w:style w:type="paragraph" w:styleId="Nagwek1">
    <w:name w:val="heading 1"/>
    <w:basedOn w:val="Normalny"/>
    <w:next w:val="Normalny"/>
    <w:link w:val="Nagwek1Znak"/>
    <w:uiPriority w:val="9"/>
    <w:qFormat/>
    <w:rsid w:val="00D60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0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098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098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098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09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09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09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09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98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098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098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098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098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09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09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09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0985"/>
    <w:rPr>
      <w:rFonts w:eastAsiaTheme="majorEastAsia" w:cstheme="majorBidi"/>
      <w:color w:val="272727" w:themeColor="text1" w:themeTint="D8"/>
    </w:rPr>
  </w:style>
  <w:style w:type="paragraph" w:styleId="Tytu">
    <w:name w:val="Title"/>
    <w:basedOn w:val="Normalny"/>
    <w:next w:val="Normalny"/>
    <w:link w:val="TytuZnak"/>
    <w:uiPriority w:val="10"/>
    <w:qFormat/>
    <w:rsid w:val="00D6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09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09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09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0985"/>
    <w:pPr>
      <w:spacing w:before="160"/>
      <w:jc w:val="center"/>
    </w:pPr>
    <w:rPr>
      <w:i/>
      <w:iCs/>
      <w:color w:val="404040" w:themeColor="text1" w:themeTint="BF"/>
    </w:rPr>
  </w:style>
  <w:style w:type="character" w:customStyle="1" w:styleId="CytatZnak">
    <w:name w:val="Cytat Znak"/>
    <w:basedOn w:val="Domylnaczcionkaakapitu"/>
    <w:link w:val="Cytat"/>
    <w:uiPriority w:val="29"/>
    <w:rsid w:val="00D60985"/>
    <w:rPr>
      <w:i/>
      <w:iCs/>
      <w:color w:val="404040" w:themeColor="text1" w:themeTint="BF"/>
    </w:rPr>
  </w:style>
  <w:style w:type="paragraph" w:styleId="Akapitzlist">
    <w:name w:val="List Paragraph"/>
    <w:basedOn w:val="Normalny"/>
    <w:uiPriority w:val="34"/>
    <w:qFormat/>
    <w:rsid w:val="00D60985"/>
    <w:pPr>
      <w:ind w:left="720"/>
      <w:contextualSpacing/>
    </w:pPr>
  </w:style>
  <w:style w:type="character" w:styleId="Wyrnienieintensywne">
    <w:name w:val="Intense Emphasis"/>
    <w:basedOn w:val="Domylnaczcionkaakapitu"/>
    <w:uiPriority w:val="21"/>
    <w:qFormat/>
    <w:rsid w:val="00D60985"/>
    <w:rPr>
      <w:i/>
      <w:iCs/>
      <w:color w:val="0F4761" w:themeColor="accent1" w:themeShade="BF"/>
    </w:rPr>
  </w:style>
  <w:style w:type="paragraph" w:styleId="Cytatintensywny">
    <w:name w:val="Intense Quote"/>
    <w:basedOn w:val="Normalny"/>
    <w:next w:val="Normalny"/>
    <w:link w:val="CytatintensywnyZnak"/>
    <w:uiPriority w:val="30"/>
    <w:qFormat/>
    <w:rsid w:val="00D60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0985"/>
    <w:rPr>
      <w:i/>
      <w:iCs/>
      <w:color w:val="0F4761" w:themeColor="accent1" w:themeShade="BF"/>
    </w:rPr>
  </w:style>
  <w:style w:type="character" w:styleId="Odwoanieintensywne">
    <w:name w:val="Intense Reference"/>
    <w:basedOn w:val="Domylnaczcionkaakapitu"/>
    <w:uiPriority w:val="32"/>
    <w:qFormat/>
    <w:rsid w:val="00D60985"/>
    <w:rPr>
      <w:b/>
      <w:bCs/>
      <w:smallCaps/>
      <w:color w:val="0F4761" w:themeColor="accent1" w:themeShade="BF"/>
      <w:spacing w:val="5"/>
    </w:rPr>
  </w:style>
  <w:style w:type="table" w:styleId="Tabela-Siatka">
    <w:name w:val="Table Grid"/>
    <w:basedOn w:val="Standardowy"/>
    <w:uiPriority w:val="39"/>
    <w:rsid w:val="00E525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3"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8"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3" Type="http://schemas.openxmlformats.org/officeDocument/2006/relationships/settings" Target="settings.xml"/><Relationship Id="rId21"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7" Type="http://schemas.openxmlformats.org/officeDocument/2006/relationships/hyperlink" Target="https://www.portaloswiatowy.pl/bezpieczenstwo-w-szkole/protokol-interwencji-w-przypadku-zastosowania-procedur-podejrzenia-krzywdzenia-lub-krzywdzenia-maloletniego-24280.html" TargetMode="External"/><Relationship Id="rId12"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7" Type="http://schemas.openxmlformats.org/officeDocument/2006/relationships/hyperlink" Target="https://www.portaloswiatowy.pl/zarzadzanie-przedszkolem/wzor-zgody-na-wykorzystanie-wizerunku-dziecka-na-stronie-www-11728.html" TargetMode="External"/><Relationship Id="rId2" Type="http://schemas.openxmlformats.org/officeDocument/2006/relationships/styles" Target="styles.xml"/><Relationship Id="rId16"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20" Type="http://schemas.openxmlformats.org/officeDocument/2006/relationships/hyperlink" Target="https://www.portaloswiatowy.pl/bezpieczenstwo-w-szkole/rozporzadzenie-parlamentu-europejskiego-i-rady-ue-2016679-z-dnia-27-kwietnia-2016-r.-w-sprawie-ochrony-osob-fizycznych-w-zwiazku-z-przetwarzaniem-danych-osobowych-i-w-sprawie-swobodnego-przeplywu-takich-danych-oraz-uchylenia-dyrektywy-9546we-ogolne-rozporzadzenie-o-ochronie-danych-dz.urz.ue-l-1191-15528.html" TargetMode="External"/><Relationship Id="rId1" Type="http://schemas.openxmlformats.org/officeDocument/2006/relationships/numbering" Target="numbering.xml"/><Relationship Id="rId6"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1" Type="http://schemas.openxmlformats.org/officeDocument/2006/relationships/hyperlink" Target="https://www.portaloswiatowy.pl/bezpieczenstwo-w-szkole/procedura-podejmowania-interwencji-w-sytuacji-podejrzenia-krzywdzenia-lub-posiadania-informacji-o-krzywdzeniu-maloletniego-24308.html" TargetMode="External"/><Relationship Id="rId24" Type="http://schemas.openxmlformats.org/officeDocument/2006/relationships/theme" Target="theme/theme1.xml"/><Relationship Id="rId5"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5"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23" Type="http://schemas.openxmlformats.org/officeDocument/2006/relationships/fontTable" Target="fontTable.xml"/><Relationship Id="rId10" Type="http://schemas.openxmlformats.org/officeDocument/2006/relationships/hyperlink" Target="https://www.portaloswiatowy.pl/bezpieczenstwo-w-szkole/procedura-podejmowania-interwencji-w-sytuacji-podejrzenia-krzywdzenia-lub-posiadania-informacji-o-krzywdzeniu-maloletniego-24308.html" TargetMode="External"/><Relationship Id="rId19"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4" Type="http://schemas.openxmlformats.org/officeDocument/2006/relationships/webSettings" Target="webSettings.xml"/><Relationship Id="rId9" Type="http://schemas.openxmlformats.org/officeDocument/2006/relationships/hyperlink" Target="https://www.portaloswiatowy.pl/stosunek-pracy-nauczycieli/ustawa-z-dnia-13-maja-2016-r.-o-przeciwdzialaniu-zagrozeniom-przestepczoscia-na-tle-seksualnym-tekst-jedn.-dz.u.-z-2023-r.-poz.-1304-14911.html" TargetMode="External"/><Relationship Id="rId14" Type="http://schemas.openxmlformats.org/officeDocument/2006/relationships/hyperlink" Target="https://www.portaloswiatowy.pl/bezpieczenstwo-w-szkole/protokol-interwencji-w-przypadku-zastosowania-procedur-podejrzenia-krzywdzenia-lub-krzywdzenia-maloletniego-24280.html" TargetMode="External"/><Relationship Id="rId22" Type="http://schemas.openxmlformats.org/officeDocument/2006/relationships/hyperlink" Target="https://www.portaloswiatowy.pl/stosunek-pracy-nauczycieli/ustawa-z-dnia-13-maja-2016-r.-o-przeciwdzialaniu-zagrozeniom-przestepczoscia-na-tle-seksualnym-tekst-jedn.-dz.u.-z-2023-r.-poz.-1304-14911.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4931</Words>
  <Characters>29591</Characters>
  <Application>Microsoft Office Word</Application>
  <DocSecurity>0</DocSecurity>
  <Lines>246</Lines>
  <Paragraphs>68</Paragraphs>
  <ScaleCrop>false</ScaleCrop>
  <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Kura</dc:creator>
  <cp:keywords/>
  <dc:description/>
  <cp:lastModifiedBy>Katarzyna Kura</cp:lastModifiedBy>
  <cp:revision>3</cp:revision>
  <dcterms:created xsi:type="dcterms:W3CDTF">2025-07-09T06:14:00Z</dcterms:created>
  <dcterms:modified xsi:type="dcterms:W3CDTF">2025-07-09T06:17:00Z</dcterms:modified>
</cp:coreProperties>
</file>